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0B49" w14:textId="77777777" w:rsidR="007E01D4" w:rsidRPr="007E01D4" w:rsidRDefault="007E01D4" w:rsidP="007E01D4">
      <w:pPr>
        <w:tabs>
          <w:tab w:val="left" w:pos="4111"/>
          <w:tab w:val="left" w:pos="4536"/>
          <w:tab w:val="left" w:pos="4962"/>
        </w:tabs>
        <w:spacing w:after="5" w:line="242" w:lineRule="auto"/>
        <w:jc w:val="both"/>
        <w:rPr>
          <w:rFonts w:eastAsia="Times New Roman" w:cs="Times New Roman"/>
          <w:color w:val="000000"/>
          <w:sz w:val="20"/>
          <w:szCs w:val="20"/>
          <w:lang w:val="fr-FR" w:eastAsia="ru-RU"/>
        </w:rPr>
      </w:pPr>
      <w:bookmarkStart w:id="0" w:name="_Hlk119590180"/>
      <w:r w:rsidRPr="007E01D4">
        <w:rPr>
          <w:rFonts w:eastAsia="Calibri" w:cs="Times New Roman"/>
          <w:noProof/>
        </w:rPr>
        <w:drawing>
          <wp:inline distT="0" distB="0" distL="0" distR="0" wp14:anchorId="6D5E0238" wp14:editId="4A882045">
            <wp:extent cx="5962650" cy="10668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1ADD74C" w14:textId="42ECA5F0" w:rsidR="007E01D4" w:rsidRPr="007E01D4" w:rsidRDefault="007E01D4" w:rsidP="007E01D4">
      <w:pPr>
        <w:tabs>
          <w:tab w:val="left" w:pos="4455"/>
          <w:tab w:val="left" w:pos="7710"/>
        </w:tabs>
        <w:spacing w:after="0"/>
        <w:rPr>
          <w:rFonts w:eastAsia="Times New Roman" w:cs="Times New Roman"/>
          <w:b/>
          <w:sz w:val="32"/>
          <w:szCs w:val="32"/>
          <w:lang w:val="pt-PT" w:eastAsia="ru-RU"/>
        </w:rPr>
      </w:pPr>
      <w:r w:rsidRPr="007E01D4">
        <w:rPr>
          <w:rFonts w:eastAsia="Times New Roman" w:cs="Times New Roman"/>
          <w:b/>
          <w:sz w:val="32"/>
          <w:szCs w:val="32"/>
          <w:lang w:val="pt-PT" w:eastAsia="ru-RU"/>
        </w:rPr>
        <w:t xml:space="preserve">                                       </w:t>
      </w:r>
      <w:r w:rsidR="00346918">
        <w:rPr>
          <w:rFonts w:eastAsia="Times New Roman" w:cs="Times New Roman"/>
          <w:b/>
          <w:sz w:val="32"/>
          <w:szCs w:val="32"/>
          <w:lang w:val="pt-PT" w:eastAsia="ru-RU"/>
        </w:rPr>
        <w:t xml:space="preserve">PROIECT DE </w:t>
      </w:r>
      <w:r w:rsidRPr="007E01D4">
        <w:rPr>
          <w:rFonts w:eastAsia="Times New Roman" w:cs="Times New Roman"/>
          <w:b/>
          <w:sz w:val="32"/>
          <w:szCs w:val="32"/>
          <w:lang w:val="pt-PT" w:eastAsia="ru-RU"/>
        </w:rPr>
        <w:t>DECIZIE</w:t>
      </w:r>
    </w:p>
    <w:p w14:paraId="2529480B" w14:textId="77777777" w:rsidR="007E01D4" w:rsidRPr="007E01D4" w:rsidRDefault="007E01D4" w:rsidP="007E01D4">
      <w:pPr>
        <w:spacing w:after="0"/>
        <w:jc w:val="center"/>
        <w:rPr>
          <w:rFonts w:eastAsia="Times New Roman" w:cs="Times New Roman"/>
          <w:b/>
          <w:sz w:val="32"/>
          <w:szCs w:val="32"/>
          <w:lang w:val="pt-PT" w:eastAsia="ru-RU"/>
        </w:rPr>
      </w:pPr>
      <w:r w:rsidRPr="007E01D4">
        <w:rPr>
          <w:rFonts w:eastAsia="Times New Roman" w:cs="Times New Roman"/>
          <w:b/>
          <w:sz w:val="32"/>
          <w:szCs w:val="32"/>
          <w:lang w:val="pt-PT" w:eastAsia="ru-RU"/>
        </w:rPr>
        <w:t>com. Sărata Galbenă</w:t>
      </w:r>
    </w:p>
    <w:p w14:paraId="3BBD81C6" w14:textId="77777777" w:rsidR="007E01D4" w:rsidRPr="007E01D4" w:rsidRDefault="007E01D4" w:rsidP="007E01D4">
      <w:pPr>
        <w:spacing w:after="0"/>
        <w:jc w:val="center"/>
        <w:rPr>
          <w:rFonts w:eastAsia="Times New Roman" w:cs="Times New Roman"/>
          <w:b/>
          <w:sz w:val="32"/>
          <w:szCs w:val="32"/>
          <w:lang w:val="ro-RO" w:eastAsia="ru-RU"/>
        </w:rPr>
      </w:pPr>
    </w:p>
    <w:p w14:paraId="7028501C" w14:textId="5622BFE8" w:rsidR="007E01D4" w:rsidRPr="007E01D4" w:rsidRDefault="007E01D4" w:rsidP="007E01D4">
      <w:pPr>
        <w:spacing w:after="0"/>
        <w:rPr>
          <w:rFonts w:eastAsia="Times New Roman" w:cs="Times New Roman"/>
          <w:b/>
          <w:szCs w:val="28"/>
          <w:lang w:val="pt-PT" w:eastAsia="ru-RU"/>
        </w:rPr>
      </w:pPr>
      <w:bookmarkStart w:id="1" w:name="_Hlk184732301"/>
      <w:bookmarkStart w:id="2" w:name="_Hlk185846798"/>
      <w:r w:rsidRPr="007E01D4">
        <w:rPr>
          <w:rFonts w:eastAsia="Times New Roman" w:cs="Times New Roman"/>
          <w:b/>
          <w:sz w:val="32"/>
          <w:szCs w:val="32"/>
          <w:lang w:val="pt-PT" w:eastAsia="ru-RU"/>
        </w:rPr>
        <w:t xml:space="preserve">       </w:t>
      </w:r>
      <w:r w:rsidRPr="007E01D4">
        <w:rPr>
          <w:rFonts w:eastAsia="Times New Roman" w:cs="Times New Roman"/>
          <w:b/>
          <w:szCs w:val="28"/>
          <w:lang w:val="pt-PT" w:eastAsia="ru-RU"/>
        </w:rPr>
        <w:t xml:space="preserve">Din: </w:t>
      </w:r>
      <w:r>
        <w:rPr>
          <w:rFonts w:eastAsia="Times New Roman" w:cs="Times New Roman"/>
          <w:b/>
          <w:szCs w:val="28"/>
          <w:lang w:val="pt-PT" w:eastAsia="ru-RU"/>
        </w:rPr>
        <w:t>decembrie</w:t>
      </w:r>
      <w:r w:rsidRPr="007E01D4">
        <w:rPr>
          <w:rFonts w:eastAsia="Times New Roman" w:cs="Times New Roman"/>
          <w:b/>
          <w:szCs w:val="28"/>
          <w:lang w:val="pt-PT" w:eastAsia="ru-RU"/>
        </w:rPr>
        <w:t xml:space="preserve"> 2025                                                                    Nr.</w:t>
      </w:r>
      <w:r>
        <w:rPr>
          <w:rFonts w:eastAsia="Times New Roman" w:cs="Times New Roman"/>
          <w:b/>
          <w:szCs w:val="28"/>
          <w:lang w:val="pt-PT" w:eastAsia="ru-RU"/>
        </w:rPr>
        <w:t>8</w:t>
      </w:r>
      <w:r w:rsidRPr="007E01D4">
        <w:rPr>
          <w:rFonts w:eastAsia="Times New Roman" w:cs="Times New Roman"/>
          <w:b/>
          <w:szCs w:val="28"/>
          <w:lang w:val="pt-PT" w:eastAsia="ru-RU"/>
        </w:rPr>
        <w:t>/</w:t>
      </w:r>
      <w:bookmarkEnd w:id="1"/>
    </w:p>
    <w:p w14:paraId="55963170" w14:textId="77777777" w:rsidR="007E01D4" w:rsidRPr="007E01D4" w:rsidRDefault="007E01D4" w:rsidP="007E01D4">
      <w:pPr>
        <w:spacing w:after="0"/>
        <w:rPr>
          <w:rFonts w:eastAsia="Times New Roman" w:cs="Times New Roman"/>
          <w:b/>
          <w:szCs w:val="28"/>
          <w:lang w:val="pt-PT" w:eastAsia="ru-RU"/>
        </w:rPr>
      </w:pPr>
    </w:p>
    <w:p w14:paraId="7DF38BD9" w14:textId="77777777" w:rsidR="007E01D4" w:rsidRPr="007E01D4" w:rsidRDefault="007E01D4" w:rsidP="007E01D4">
      <w:pPr>
        <w:widowControl w:val="0"/>
        <w:autoSpaceDE w:val="0"/>
        <w:autoSpaceDN w:val="0"/>
        <w:spacing w:after="0" w:line="322" w:lineRule="exact"/>
        <w:ind w:left="292"/>
        <w:jc w:val="both"/>
        <w:rPr>
          <w:rFonts w:eastAsia="Times New Roman" w:cs="Times New Roman"/>
          <w:b/>
          <w:i/>
          <w:sz w:val="26"/>
          <w:szCs w:val="26"/>
          <w:lang w:val="ro-RO"/>
        </w:rPr>
      </w:pPr>
      <w:r w:rsidRPr="007E01D4">
        <w:rPr>
          <w:rFonts w:eastAsia="Times New Roman" w:cs="Times New Roman"/>
          <w:b/>
          <w:i/>
          <w:sz w:val="26"/>
          <w:szCs w:val="26"/>
          <w:lang w:val="pt-PT" w:eastAsia="ru-RU"/>
        </w:rPr>
        <w:t xml:space="preserve"> ,,Cu privire la </w:t>
      </w:r>
      <w:r w:rsidRPr="007E01D4">
        <w:rPr>
          <w:rFonts w:eastAsia="Times New Roman" w:cs="Times New Roman"/>
          <w:b/>
          <w:i/>
          <w:spacing w:val="-2"/>
          <w:sz w:val="26"/>
          <w:szCs w:val="26"/>
          <w:lang w:val="ro-RO"/>
        </w:rPr>
        <w:t>stabilirea</w:t>
      </w:r>
      <w:r w:rsidRPr="007E01D4">
        <w:rPr>
          <w:rFonts w:eastAsia="Times New Roman" w:cs="Times New Roman"/>
          <w:b/>
          <w:i/>
          <w:sz w:val="26"/>
          <w:szCs w:val="26"/>
          <w:lang w:val="ro-RO"/>
        </w:rPr>
        <w:t xml:space="preserve"> plății pentru eliberarea </w:t>
      </w:r>
    </w:p>
    <w:p w14:paraId="0348EED5" w14:textId="77777777" w:rsidR="007E01D4" w:rsidRPr="007E01D4" w:rsidRDefault="007E01D4" w:rsidP="007E01D4">
      <w:pPr>
        <w:widowControl w:val="0"/>
        <w:autoSpaceDE w:val="0"/>
        <w:autoSpaceDN w:val="0"/>
        <w:spacing w:after="0" w:line="322" w:lineRule="exact"/>
        <w:ind w:left="292"/>
        <w:jc w:val="both"/>
        <w:rPr>
          <w:rFonts w:eastAsia="Times New Roman" w:cs="Times New Roman"/>
          <w:b/>
          <w:i/>
          <w:sz w:val="26"/>
          <w:szCs w:val="26"/>
          <w:lang w:val="ro-RO"/>
        </w:rPr>
      </w:pPr>
      <w:r w:rsidRPr="007E01D4">
        <w:rPr>
          <w:rFonts w:eastAsia="Times New Roman" w:cs="Times New Roman"/>
          <w:b/>
          <w:i/>
          <w:sz w:val="26"/>
          <w:szCs w:val="26"/>
          <w:lang w:val="ro-RO"/>
        </w:rPr>
        <w:t>certificatului</w:t>
      </w:r>
      <w:r w:rsidRPr="007E01D4">
        <w:rPr>
          <w:rFonts w:eastAsia="Times New Roman" w:cs="Times New Roman"/>
          <w:b/>
          <w:i/>
          <w:spacing w:val="-3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/>
          <w:i/>
          <w:sz w:val="26"/>
          <w:szCs w:val="26"/>
          <w:lang w:val="ro-RO"/>
        </w:rPr>
        <w:t>de</w:t>
      </w:r>
      <w:r w:rsidRPr="007E01D4">
        <w:rPr>
          <w:rFonts w:eastAsia="Times New Roman" w:cs="Times New Roman"/>
          <w:b/>
          <w:i/>
          <w:spacing w:val="-4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/>
          <w:i/>
          <w:sz w:val="26"/>
          <w:szCs w:val="26"/>
          <w:lang w:val="ro-RO"/>
        </w:rPr>
        <w:t>urbanism</w:t>
      </w:r>
      <w:r w:rsidRPr="007E01D4">
        <w:rPr>
          <w:rFonts w:eastAsia="Times New Roman" w:cs="Times New Roman"/>
          <w:b/>
          <w:i/>
          <w:spacing w:val="-5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/>
          <w:i/>
          <w:sz w:val="26"/>
          <w:szCs w:val="26"/>
          <w:lang w:val="ro-RO"/>
        </w:rPr>
        <w:t>pentru</w:t>
      </w:r>
      <w:r w:rsidRPr="007E01D4">
        <w:rPr>
          <w:rFonts w:eastAsia="Times New Roman" w:cs="Times New Roman"/>
          <w:b/>
          <w:i/>
          <w:spacing w:val="-4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/>
          <w:i/>
          <w:sz w:val="26"/>
          <w:szCs w:val="26"/>
          <w:lang w:val="ro-RO"/>
        </w:rPr>
        <w:t>proiectare,</w:t>
      </w:r>
    </w:p>
    <w:p w14:paraId="1FFF238B" w14:textId="77777777" w:rsidR="007E01D4" w:rsidRPr="007E01D4" w:rsidRDefault="007E01D4" w:rsidP="007E01D4">
      <w:pPr>
        <w:widowControl w:val="0"/>
        <w:autoSpaceDE w:val="0"/>
        <w:autoSpaceDN w:val="0"/>
        <w:spacing w:after="0" w:line="322" w:lineRule="exact"/>
        <w:ind w:left="292"/>
        <w:jc w:val="both"/>
        <w:rPr>
          <w:rFonts w:eastAsia="Times New Roman" w:cs="Times New Roman"/>
          <w:b/>
          <w:i/>
          <w:spacing w:val="-7"/>
          <w:sz w:val="26"/>
          <w:szCs w:val="26"/>
          <w:lang w:val="ro-RO"/>
        </w:rPr>
      </w:pPr>
      <w:r w:rsidRPr="007E01D4">
        <w:rPr>
          <w:rFonts w:eastAsia="Times New Roman" w:cs="Times New Roman"/>
          <w:b/>
          <w:i/>
          <w:spacing w:val="-7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/>
          <w:i/>
          <w:sz w:val="26"/>
          <w:szCs w:val="26"/>
          <w:lang w:val="ro-RO"/>
        </w:rPr>
        <w:t>a</w:t>
      </w:r>
      <w:r w:rsidRPr="007E01D4">
        <w:rPr>
          <w:rFonts w:eastAsia="Times New Roman" w:cs="Times New Roman"/>
          <w:b/>
          <w:i/>
          <w:spacing w:val="-3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/>
          <w:i/>
          <w:sz w:val="26"/>
          <w:szCs w:val="26"/>
          <w:lang w:val="ro-RO"/>
        </w:rPr>
        <w:t>certificatului</w:t>
      </w:r>
      <w:r w:rsidRPr="007E01D4">
        <w:rPr>
          <w:rFonts w:eastAsia="Times New Roman" w:cs="Times New Roman"/>
          <w:b/>
          <w:i/>
          <w:spacing w:val="-5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/>
          <w:i/>
          <w:sz w:val="26"/>
          <w:szCs w:val="26"/>
          <w:lang w:val="ro-RO"/>
        </w:rPr>
        <w:t>de</w:t>
      </w:r>
      <w:r w:rsidRPr="007E01D4">
        <w:rPr>
          <w:rFonts w:eastAsia="Times New Roman" w:cs="Times New Roman"/>
          <w:b/>
          <w:i/>
          <w:spacing w:val="-4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/>
          <w:i/>
          <w:sz w:val="26"/>
          <w:szCs w:val="26"/>
          <w:lang w:val="ro-RO"/>
        </w:rPr>
        <w:t>urbanism informativ,</w:t>
      </w:r>
      <w:r w:rsidRPr="007E01D4">
        <w:rPr>
          <w:rFonts w:eastAsia="Times New Roman" w:cs="Times New Roman"/>
          <w:b/>
          <w:i/>
          <w:spacing w:val="-7"/>
          <w:sz w:val="26"/>
          <w:szCs w:val="26"/>
          <w:lang w:val="ro-RO"/>
        </w:rPr>
        <w:t xml:space="preserve"> </w:t>
      </w:r>
    </w:p>
    <w:p w14:paraId="1A034DE3" w14:textId="77777777" w:rsidR="007E01D4" w:rsidRPr="007E01D4" w:rsidRDefault="007E01D4" w:rsidP="007E01D4">
      <w:pPr>
        <w:widowControl w:val="0"/>
        <w:autoSpaceDE w:val="0"/>
        <w:autoSpaceDN w:val="0"/>
        <w:spacing w:after="0" w:line="322" w:lineRule="exact"/>
        <w:ind w:left="292"/>
        <w:jc w:val="both"/>
        <w:rPr>
          <w:rFonts w:eastAsia="Times New Roman" w:cs="Times New Roman"/>
          <w:b/>
          <w:i/>
          <w:sz w:val="26"/>
          <w:szCs w:val="26"/>
          <w:lang w:val="ro-RO"/>
        </w:rPr>
      </w:pPr>
      <w:r w:rsidRPr="007E01D4">
        <w:rPr>
          <w:rFonts w:eastAsia="Times New Roman" w:cs="Times New Roman"/>
          <w:b/>
          <w:i/>
          <w:sz w:val="26"/>
          <w:szCs w:val="26"/>
          <w:lang w:val="ro-RO"/>
        </w:rPr>
        <w:t>a</w:t>
      </w:r>
      <w:r w:rsidRPr="007E01D4">
        <w:rPr>
          <w:rFonts w:eastAsia="Times New Roman" w:cs="Times New Roman"/>
          <w:b/>
          <w:i/>
          <w:spacing w:val="-3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/>
          <w:i/>
          <w:sz w:val="26"/>
          <w:szCs w:val="26"/>
          <w:lang w:val="ro-RO"/>
        </w:rPr>
        <w:t>autorizației</w:t>
      </w:r>
      <w:r w:rsidRPr="007E01D4">
        <w:rPr>
          <w:rFonts w:eastAsia="Times New Roman" w:cs="Times New Roman"/>
          <w:b/>
          <w:i/>
          <w:spacing w:val="-3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/>
          <w:i/>
          <w:sz w:val="26"/>
          <w:szCs w:val="26"/>
          <w:lang w:val="ro-RO"/>
        </w:rPr>
        <w:t>de</w:t>
      </w:r>
      <w:r w:rsidRPr="007E01D4">
        <w:rPr>
          <w:rFonts w:eastAsia="Times New Roman" w:cs="Times New Roman"/>
          <w:b/>
          <w:i/>
          <w:spacing w:val="-4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/>
          <w:i/>
          <w:sz w:val="26"/>
          <w:szCs w:val="26"/>
          <w:lang w:val="ro-RO"/>
        </w:rPr>
        <w:t>construire</w:t>
      </w:r>
      <w:r w:rsidRPr="007E01D4">
        <w:rPr>
          <w:rFonts w:eastAsia="Times New Roman" w:cs="Times New Roman"/>
          <w:b/>
          <w:i/>
          <w:spacing w:val="-6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/>
          <w:i/>
          <w:sz w:val="26"/>
          <w:szCs w:val="26"/>
          <w:lang w:val="ro-RO"/>
        </w:rPr>
        <w:t>sau</w:t>
      </w:r>
      <w:r w:rsidRPr="007E01D4">
        <w:rPr>
          <w:rFonts w:eastAsia="Times New Roman" w:cs="Times New Roman"/>
          <w:b/>
          <w:i/>
          <w:spacing w:val="-4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/>
          <w:i/>
          <w:sz w:val="26"/>
          <w:szCs w:val="26"/>
          <w:lang w:val="ro-RO"/>
        </w:rPr>
        <w:t>de</w:t>
      </w:r>
      <w:r w:rsidRPr="007E01D4">
        <w:rPr>
          <w:rFonts w:eastAsia="Times New Roman" w:cs="Times New Roman"/>
          <w:b/>
          <w:i/>
          <w:spacing w:val="-4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/>
          <w:i/>
          <w:spacing w:val="-2"/>
          <w:sz w:val="26"/>
          <w:szCs w:val="26"/>
          <w:lang w:val="ro-RO"/>
        </w:rPr>
        <w:t>desființare</w:t>
      </w:r>
      <w:r w:rsidRPr="007E01D4">
        <w:rPr>
          <w:rFonts w:eastAsia="Times New Roman" w:cs="Times New Roman"/>
          <w:b/>
          <w:i/>
          <w:sz w:val="26"/>
          <w:szCs w:val="26"/>
          <w:lang w:val="pt-PT" w:eastAsia="ru-RU"/>
        </w:rPr>
        <w:t>”</w:t>
      </w:r>
    </w:p>
    <w:p w14:paraId="0BCFC566" w14:textId="77777777" w:rsidR="007E01D4" w:rsidRPr="007E01D4" w:rsidRDefault="007E01D4" w:rsidP="007E01D4">
      <w:pPr>
        <w:spacing w:after="0"/>
        <w:jc w:val="both"/>
        <w:rPr>
          <w:rFonts w:eastAsia="Calibri" w:cs="Times New Roman"/>
          <w:sz w:val="26"/>
          <w:szCs w:val="26"/>
          <w:lang w:val="ro-RO" w:eastAsia="ru-RU"/>
        </w:rPr>
      </w:pPr>
    </w:p>
    <w:p w14:paraId="3CD49BEB" w14:textId="77777777" w:rsidR="007E01D4" w:rsidRPr="007E01D4" w:rsidRDefault="007E01D4" w:rsidP="007E01D4">
      <w:pPr>
        <w:spacing w:after="0"/>
        <w:jc w:val="both"/>
        <w:rPr>
          <w:rFonts w:eastAsia="Calibri" w:cs="Times New Roman"/>
          <w:sz w:val="26"/>
          <w:szCs w:val="26"/>
          <w:lang w:val="ro-RO" w:eastAsia="ru-RU"/>
        </w:rPr>
      </w:pPr>
      <w:r w:rsidRPr="007E01D4">
        <w:rPr>
          <w:rFonts w:eastAsia="Calibri" w:cs="Times New Roman"/>
          <w:sz w:val="26"/>
          <w:szCs w:val="26"/>
          <w:lang w:val="ro-RO" w:eastAsia="ru-RU"/>
        </w:rPr>
        <w:t xml:space="preserve">  </w:t>
      </w:r>
      <w:r w:rsidRPr="007E01D4">
        <w:rPr>
          <w:rFonts w:eastAsia="Calibri" w:cs="Times New Roman"/>
          <w:noProof/>
          <w:sz w:val="26"/>
          <w:szCs w:val="26"/>
          <w:lang w:val="ro-RO"/>
        </w:rPr>
        <w:t xml:space="preserve">      În temeiul art.102 alin.(3), art.105 alin.(6) şi art.162 din Codul Urbanismului şi Construcţiilor nr.434/2023,</w:t>
      </w:r>
      <w:r w:rsidRPr="007E01D4">
        <w:rPr>
          <w:rFonts w:eastAsia="Calibri" w:cs="Times New Roman"/>
          <w:b/>
          <w:noProof/>
          <w:sz w:val="26"/>
          <w:szCs w:val="26"/>
          <w:lang w:val="ro-RO"/>
        </w:rPr>
        <w:t xml:space="preserve"> </w:t>
      </w:r>
      <w:r w:rsidRPr="007E01D4">
        <w:rPr>
          <w:rFonts w:eastAsia="Calibri" w:cs="Times New Roman"/>
          <w:noProof/>
          <w:sz w:val="26"/>
          <w:szCs w:val="26"/>
          <w:lang w:val="ro-RO"/>
        </w:rPr>
        <w:t xml:space="preserve">potrivit art.27 alin.(2) din Legea nr.163/2010 privind autorizarea executării lurărilor de construcţie,  art.9 şi art.14 alin.(2) lit.a) din Legea nr.436/2006 privind administraţia publică locală şi în baza </w:t>
      </w:r>
      <w:bookmarkStart w:id="3" w:name="_Hlk185415070"/>
      <w:r w:rsidRPr="007E01D4">
        <w:rPr>
          <w:rFonts w:eastAsia="Calibri" w:cs="Times New Roman"/>
          <w:noProof/>
          <w:sz w:val="26"/>
          <w:szCs w:val="26"/>
          <w:lang w:val="ro-RO"/>
        </w:rPr>
        <w:t>Hotărârii Guvernului Republicii Moldova nr.578/2024 pentru aprobarea Regulamentului privind modalitatea de calculare a plăţii pentru eliberarea certificatului de urbanism pentru proiectare, a certificatului de urbanism informativ, a autorizaţiei de construire sau de desfiinţare</w:t>
      </w:r>
      <w:bookmarkEnd w:id="3"/>
      <w:r w:rsidRPr="007E01D4">
        <w:rPr>
          <w:rFonts w:eastAsia="Calibri" w:cs="Times New Roman"/>
          <w:noProof/>
          <w:sz w:val="26"/>
          <w:szCs w:val="26"/>
          <w:lang w:val="ro-RO"/>
        </w:rPr>
        <w:t>,</w:t>
      </w:r>
      <w:r w:rsidRPr="007E01D4">
        <w:rPr>
          <w:rFonts w:eastAsia="Calibri" w:cs="Times New Roman"/>
          <w:sz w:val="26"/>
          <w:szCs w:val="26"/>
          <w:lang w:val="ro-RO" w:eastAsia="ru-RU"/>
        </w:rPr>
        <w:t xml:space="preserve"> luând în </w:t>
      </w:r>
      <w:proofErr w:type="spellStart"/>
      <w:r w:rsidRPr="007E01D4">
        <w:rPr>
          <w:rFonts w:eastAsia="Calibri" w:cs="Times New Roman"/>
          <w:sz w:val="26"/>
          <w:szCs w:val="26"/>
          <w:lang w:val="ro-RO" w:eastAsia="ru-RU"/>
        </w:rPr>
        <w:t>consideraţie</w:t>
      </w:r>
      <w:proofErr w:type="spellEnd"/>
      <w:r w:rsidRPr="007E01D4">
        <w:rPr>
          <w:rFonts w:eastAsia="Calibri" w:cs="Times New Roman"/>
          <w:sz w:val="26"/>
          <w:szCs w:val="26"/>
          <w:lang w:val="ro-RO" w:eastAsia="ru-RU"/>
        </w:rPr>
        <w:t xml:space="preserve"> </w:t>
      </w:r>
      <w:proofErr w:type="spellStart"/>
      <w:r w:rsidRPr="007E01D4">
        <w:rPr>
          <w:rFonts w:eastAsia="Calibri" w:cs="Times New Roman"/>
          <w:sz w:val="26"/>
          <w:szCs w:val="26"/>
          <w:lang w:val="ro-RO" w:eastAsia="ru-RU"/>
        </w:rPr>
        <w:t>avizurile</w:t>
      </w:r>
      <w:proofErr w:type="spellEnd"/>
      <w:r w:rsidRPr="007E01D4">
        <w:rPr>
          <w:rFonts w:eastAsia="Calibri" w:cs="Times New Roman"/>
          <w:sz w:val="26"/>
          <w:szCs w:val="26"/>
          <w:lang w:val="ro-RO" w:eastAsia="ru-RU"/>
        </w:rPr>
        <w:t xml:space="preserve"> comisiilor de specialitate, </w:t>
      </w:r>
    </w:p>
    <w:p w14:paraId="436E533F" w14:textId="77777777" w:rsidR="007E01D4" w:rsidRPr="007E01D4" w:rsidRDefault="007E01D4" w:rsidP="007E01D4">
      <w:pPr>
        <w:spacing w:after="0"/>
        <w:jc w:val="both"/>
        <w:rPr>
          <w:rFonts w:eastAsia="Calibri" w:cs="Times New Roman"/>
          <w:szCs w:val="28"/>
          <w:lang w:val="pt-PT" w:eastAsia="ru-RU"/>
        </w:rPr>
      </w:pPr>
      <w:r w:rsidRPr="007E01D4">
        <w:rPr>
          <w:rFonts w:eastAsia="Calibri" w:cs="Times New Roman"/>
          <w:b/>
          <w:szCs w:val="28"/>
          <w:lang w:val="pt-PT" w:eastAsia="ru-RU"/>
        </w:rPr>
        <w:t>Consiliul comunal Sărata Galbenă</w:t>
      </w:r>
      <w:r w:rsidRPr="007E01D4">
        <w:rPr>
          <w:rFonts w:eastAsia="Calibri" w:cs="Times New Roman"/>
          <w:szCs w:val="28"/>
          <w:lang w:val="pt-PT" w:eastAsia="ru-RU"/>
        </w:rPr>
        <w:t>,</w:t>
      </w:r>
    </w:p>
    <w:p w14:paraId="7A7C7FA9" w14:textId="77777777" w:rsidR="007E01D4" w:rsidRPr="007E01D4" w:rsidRDefault="007E01D4" w:rsidP="007E01D4">
      <w:pPr>
        <w:spacing w:after="0"/>
        <w:jc w:val="both"/>
        <w:rPr>
          <w:rFonts w:eastAsia="Calibri" w:cs="Times New Roman"/>
          <w:b/>
          <w:noProof/>
          <w:lang w:val="ro-RO"/>
        </w:rPr>
      </w:pPr>
      <w:r w:rsidRPr="007E01D4">
        <w:rPr>
          <w:rFonts w:eastAsia="Calibri" w:cs="Times New Roman"/>
          <w:szCs w:val="28"/>
          <w:lang w:val="pt-PT" w:eastAsia="ru-RU"/>
        </w:rPr>
        <w:t xml:space="preserve">                                                             </w:t>
      </w:r>
      <w:r w:rsidRPr="007E01D4">
        <w:rPr>
          <w:rFonts w:eastAsia="Calibri" w:cs="Times New Roman"/>
          <w:b/>
          <w:noProof/>
          <w:lang w:val="ro-RO"/>
        </w:rPr>
        <w:t>DECIDE:</w:t>
      </w:r>
    </w:p>
    <w:p w14:paraId="153A6631" w14:textId="77777777" w:rsidR="007E01D4" w:rsidRPr="007E01D4" w:rsidRDefault="007E01D4" w:rsidP="007E01D4">
      <w:pPr>
        <w:spacing w:after="0"/>
        <w:jc w:val="both"/>
        <w:rPr>
          <w:rFonts w:eastAsia="Calibri" w:cs="Times New Roman"/>
          <w:b/>
          <w:noProof/>
          <w:lang w:val="ro-RO"/>
        </w:rPr>
      </w:pPr>
    </w:p>
    <w:p w14:paraId="7C6F1993" w14:textId="4031AA2A" w:rsidR="007E01D4" w:rsidRPr="007E01D4" w:rsidRDefault="007E01D4" w:rsidP="007E01D4">
      <w:pPr>
        <w:widowControl w:val="0"/>
        <w:autoSpaceDE w:val="0"/>
        <w:autoSpaceDN w:val="0"/>
        <w:spacing w:after="0" w:line="322" w:lineRule="exact"/>
        <w:jc w:val="both"/>
        <w:rPr>
          <w:rFonts w:eastAsia="Calibri" w:cs="Times New Roman"/>
          <w:noProof/>
          <w:sz w:val="26"/>
          <w:szCs w:val="26"/>
          <w:lang w:val="ro-RO"/>
        </w:rPr>
      </w:pPr>
      <w:r w:rsidRPr="007E01D4">
        <w:rPr>
          <w:rFonts w:eastAsia="Calibri" w:cs="Times New Roman"/>
          <w:b/>
          <w:noProof/>
          <w:sz w:val="26"/>
          <w:szCs w:val="26"/>
          <w:lang w:val="ro-RO"/>
        </w:rPr>
        <w:t xml:space="preserve">  </w:t>
      </w:r>
      <w:r w:rsidRPr="007E01D4">
        <w:rPr>
          <w:rFonts w:eastAsia="Calibri" w:cs="Times New Roman"/>
          <w:b/>
          <w:bCs/>
          <w:noProof/>
          <w:sz w:val="26"/>
          <w:szCs w:val="26"/>
          <w:lang w:val="ro-RO"/>
        </w:rPr>
        <w:t>1</w:t>
      </w:r>
      <w:r w:rsidRPr="007E01D4">
        <w:rPr>
          <w:rFonts w:eastAsia="Calibri" w:cs="Times New Roman"/>
          <w:noProof/>
          <w:sz w:val="26"/>
          <w:szCs w:val="26"/>
          <w:lang w:val="ro-RO"/>
        </w:rPr>
        <w:t xml:space="preserve">. Se stabileşte, pentru anul 2026, cuantumul plăţii pentru eliberarea certificatului de urbanism pentru proiectare, a certificatului de urbanism informativ, a autorizației de construire sau de desființare în mărime de </w:t>
      </w:r>
      <w:r w:rsidRPr="007E01D4">
        <w:rPr>
          <w:rFonts w:eastAsia="Calibri" w:cs="Times New Roman"/>
          <w:b/>
          <w:bCs/>
          <w:noProof/>
          <w:sz w:val="26"/>
          <w:szCs w:val="26"/>
          <w:lang w:val="ro-RO"/>
        </w:rPr>
        <w:t>124 lei</w:t>
      </w:r>
      <w:r w:rsidRPr="007E01D4">
        <w:rPr>
          <w:rFonts w:eastAsia="Calibri" w:cs="Times New Roman"/>
          <w:noProof/>
          <w:sz w:val="26"/>
          <w:szCs w:val="26"/>
          <w:lang w:val="ro-RO"/>
        </w:rPr>
        <w:t>, calculat după formula:</w:t>
      </w:r>
    </w:p>
    <w:p w14:paraId="4D3509F2" w14:textId="77777777" w:rsidR="007E01D4" w:rsidRPr="007E01D4" w:rsidRDefault="007E01D4" w:rsidP="007E01D4">
      <w:pPr>
        <w:widowControl w:val="0"/>
        <w:autoSpaceDE w:val="0"/>
        <w:autoSpaceDN w:val="0"/>
        <w:spacing w:before="321" w:after="0"/>
        <w:ind w:left="3586"/>
        <w:rPr>
          <w:rFonts w:eastAsia="Times New Roman" w:cs="Times New Roman"/>
          <w:i/>
          <w:sz w:val="26"/>
          <w:szCs w:val="26"/>
          <w:lang w:val="ro-RO"/>
        </w:rPr>
      </w:pPr>
      <w:r w:rsidRPr="007E01D4">
        <w:rPr>
          <w:rFonts w:eastAsia="Times New Roman" w:cs="Times New Roman"/>
          <w:sz w:val="26"/>
          <w:szCs w:val="26"/>
          <w:lang w:val="ro-RO"/>
        </w:rPr>
        <w:t>om/oră</w:t>
      </w:r>
      <w:r w:rsidRPr="007E01D4">
        <w:rPr>
          <w:rFonts w:eastAsia="Times New Roman" w:cs="Times New Roman"/>
          <w:spacing w:val="-4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=</w:t>
      </w:r>
      <w:r w:rsidRPr="007E01D4">
        <w:rPr>
          <w:rFonts w:eastAsia="Times New Roman" w:cs="Times New Roman"/>
          <w:spacing w:val="-3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(</w:t>
      </w:r>
      <w:proofErr w:type="spellStart"/>
      <w:r w:rsidRPr="007E01D4">
        <w:rPr>
          <w:rFonts w:eastAsia="Times New Roman" w:cs="Times New Roman"/>
          <w:sz w:val="26"/>
          <w:szCs w:val="26"/>
          <w:lang w:val="ro-RO"/>
        </w:rPr>
        <w:t>C</w:t>
      </w:r>
      <w:r w:rsidRPr="007E01D4">
        <w:rPr>
          <w:rFonts w:eastAsia="Times New Roman" w:cs="Times New Roman"/>
          <w:i/>
          <w:sz w:val="26"/>
          <w:szCs w:val="26"/>
          <w:lang w:val="ro-RO"/>
        </w:rPr>
        <w:t>pers</w:t>
      </w:r>
      <w:proofErr w:type="spellEnd"/>
      <w:r w:rsidRPr="007E01D4">
        <w:rPr>
          <w:rFonts w:eastAsia="Times New Roman" w:cs="Times New Roman"/>
          <w:i/>
          <w:spacing w:val="17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+</w:t>
      </w:r>
      <w:r w:rsidRPr="007E01D4">
        <w:rPr>
          <w:rFonts w:eastAsia="Times New Roman" w:cs="Times New Roman"/>
          <w:spacing w:val="-3"/>
          <w:sz w:val="26"/>
          <w:szCs w:val="26"/>
          <w:lang w:val="ro-RO"/>
        </w:rPr>
        <w:t xml:space="preserve"> </w:t>
      </w:r>
      <w:proofErr w:type="spellStart"/>
      <w:r w:rsidRPr="007E01D4">
        <w:rPr>
          <w:rFonts w:eastAsia="Times New Roman" w:cs="Times New Roman"/>
          <w:spacing w:val="-2"/>
          <w:sz w:val="26"/>
          <w:szCs w:val="26"/>
          <w:lang w:val="ro-RO"/>
        </w:rPr>
        <w:t>C</w:t>
      </w:r>
      <w:r w:rsidRPr="007E01D4">
        <w:rPr>
          <w:rFonts w:eastAsia="Times New Roman" w:cs="Times New Roman"/>
          <w:i/>
          <w:spacing w:val="-2"/>
          <w:sz w:val="26"/>
          <w:szCs w:val="26"/>
          <w:lang w:val="ro-RO"/>
        </w:rPr>
        <w:t>adiț</w:t>
      </w:r>
      <w:proofErr w:type="spellEnd"/>
      <w:r w:rsidRPr="007E01D4">
        <w:rPr>
          <w:rFonts w:eastAsia="Times New Roman" w:cs="Times New Roman"/>
          <w:spacing w:val="-2"/>
          <w:sz w:val="26"/>
          <w:szCs w:val="26"/>
          <w:lang w:val="ro-RO"/>
        </w:rPr>
        <w:t>)/</w:t>
      </w:r>
      <w:proofErr w:type="spellStart"/>
      <w:r w:rsidRPr="007E01D4">
        <w:rPr>
          <w:rFonts w:eastAsia="Times New Roman" w:cs="Times New Roman"/>
          <w:spacing w:val="-2"/>
          <w:sz w:val="26"/>
          <w:szCs w:val="26"/>
          <w:lang w:val="ro-RO"/>
        </w:rPr>
        <w:t>D</w:t>
      </w:r>
      <w:r w:rsidRPr="007E01D4">
        <w:rPr>
          <w:rFonts w:eastAsia="Times New Roman" w:cs="Times New Roman"/>
          <w:i/>
          <w:spacing w:val="-2"/>
          <w:sz w:val="26"/>
          <w:szCs w:val="26"/>
          <w:lang w:val="ro-RO"/>
        </w:rPr>
        <w:t>medie</w:t>
      </w:r>
      <w:proofErr w:type="spellEnd"/>
      <w:r w:rsidRPr="007E01D4">
        <w:rPr>
          <w:rFonts w:eastAsia="Times New Roman" w:cs="Times New Roman"/>
          <w:i/>
          <w:spacing w:val="-2"/>
          <w:sz w:val="26"/>
          <w:szCs w:val="26"/>
          <w:lang w:val="ro-RO"/>
        </w:rPr>
        <w:t>,</w:t>
      </w:r>
    </w:p>
    <w:p w14:paraId="06CB7856" w14:textId="77777777" w:rsidR="007E01D4" w:rsidRPr="007E01D4" w:rsidRDefault="007E01D4" w:rsidP="007E01D4">
      <w:pPr>
        <w:widowControl w:val="0"/>
        <w:autoSpaceDE w:val="0"/>
        <w:autoSpaceDN w:val="0"/>
        <w:spacing w:after="0"/>
        <w:ind w:left="1222"/>
        <w:rPr>
          <w:rFonts w:eastAsia="Times New Roman" w:cs="Times New Roman"/>
          <w:sz w:val="26"/>
          <w:szCs w:val="26"/>
          <w:lang w:val="ro-RO"/>
        </w:rPr>
      </w:pPr>
      <w:r w:rsidRPr="007E01D4">
        <w:rPr>
          <w:rFonts w:eastAsia="Times New Roman" w:cs="Times New Roman"/>
          <w:spacing w:val="-2"/>
          <w:sz w:val="26"/>
          <w:szCs w:val="26"/>
          <w:lang w:val="ro-RO"/>
        </w:rPr>
        <w:t>unde:</w:t>
      </w:r>
    </w:p>
    <w:p w14:paraId="46D4328A" w14:textId="77777777" w:rsidR="007E01D4" w:rsidRPr="007E01D4" w:rsidRDefault="007E01D4" w:rsidP="007E01D4">
      <w:pPr>
        <w:widowControl w:val="0"/>
        <w:autoSpaceDE w:val="0"/>
        <w:autoSpaceDN w:val="0"/>
        <w:spacing w:before="2" w:after="0"/>
        <w:ind w:left="514" w:right="218" w:firstLine="707"/>
        <w:jc w:val="both"/>
        <w:rPr>
          <w:rFonts w:eastAsia="Times New Roman" w:cs="Times New Roman"/>
          <w:b/>
          <w:bCs/>
          <w:sz w:val="26"/>
          <w:szCs w:val="26"/>
          <w:lang w:val="ro-RO"/>
        </w:rPr>
      </w:pPr>
      <w:proofErr w:type="spellStart"/>
      <w:r w:rsidRPr="007E01D4">
        <w:rPr>
          <w:rFonts w:eastAsia="Times New Roman" w:cs="Times New Roman"/>
          <w:sz w:val="26"/>
          <w:szCs w:val="26"/>
          <w:lang w:val="ro-RO"/>
        </w:rPr>
        <w:t>C</w:t>
      </w:r>
      <w:r w:rsidRPr="007E01D4">
        <w:rPr>
          <w:rFonts w:eastAsia="Times New Roman" w:cs="Times New Roman"/>
          <w:i/>
          <w:sz w:val="26"/>
          <w:szCs w:val="26"/>
          <w:lang w:val="ro-RO"/>
        </w:rPr>
        <w:t>pers</w:t>
      </w:r>
      <w:proofErr w:type="spellEnd"/>
      <w:r w:rsidRPr="007E01D4">
        <w:rPr>
          <w:rFonts w:eastAsia="Times New Roman" w:cs="Times New Roman"/>
          <w:i/>
          <w:spacing w:val="40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‒ valoarea tuturor cheltuielilor pentru retribuirea muncii (fond de salarizare,</w:t>
      </w:r>
      <w:r w:rsidRPr="007E01D4">
        <w:rPr>
          <w:rFonts w:eastAsia="Times New Roman" w:cs="Times New Roman"/>
          <w:spacing w:val="-3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asistență</w:t>
      </w:r>
      <w:r w:rsidRPr="007E01D4">
        <w:rPr>
          <w:rFonts w:eastAsia="Times New Roman" w:cs="Times New Roman"/>
          <w:spacing w:val="-3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medicală,</w:t>
      </w:r>
      <w:r w:rsidRPr="007E01D4">
        <w:rPr>
          <w:rFonts w:eastAsia="Times New Roman" w:cs="Times New Roman"/>
          <w:spacing w:val="-3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socială</w:t>
      </w:r>
      <w:r w:rsidRPr="007E01D4">
        <w:rPr>
          <w:rFonts w:eastAsia="Times New Roman" w:cs="Times New Roman"/>
          <w:spacing w:val="-3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etc.),</w:t>
      </w:r>
      <w:r w:rsidRPr="007E01D4">
        <w:rPr>
          <w:rFonts w:eastAsia="Times New Roman" w:cs="Times New Roman"/>
          <w:spacing w:val="-3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dar</w:t>
      </w:r>
      <w:r w:rsidRPr="007E01D4">
        <w:rPr>
          <w:rFonts w:eastAsia="Times New Roman" w:cs="Times New Roman"/>
          <w:spacing w:val="-3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nu</w:t>
      </w:r>
      <w:r w:rsidRPr="007E01D4">
        <w:rPr>
          <w:rFonts w:eastAsia="Times New Roman" w:cs="Times New Roman"/>
          <w:spacing w:val="-2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mai</w:t>
      </w:r>
      <w:r w:rsidRPr="007E01D4">
        <w:rPr>
          <w:rFonts w:eastAsia="Times New Roman" w:cs="Times New Roman"/>
          <w:spacing w:val="-2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mult</w:t>
      </w:r>
      <w:r w:rsidRPr="007E01D4">
        <w:rPr>
          <w:rFonts w:eastAsia="Times New Roman" w:cs="Times New Roman"/>
          <w:spacing w:val="-2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de</w:t>
      </w:r>
      <w:r w:rsidRPr="007E01D4">
        <w:rPr>
          <w:rFonts w:eastAsia="Times New Roman" w:cs="Times New Roman"/>
          <w:spacing w:val="-3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valoarea</w:t>
      </w:r>
      <w:r w:rsidRPr="007E01D4">
        <w:rPr>
          <w:rFonts w:eastAsia="Times New Roman" w:cs="Times New Roman"/>
          <w:spacing w:val="-3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 xml:space="preserve">salariului mediu pe economie prognozat de Guvern </w:t>
      </w:r>
      <w:r w:rsidRPr="007E01D4">
        <w:rPr>
          <w:rFonts w:eastAsia="Times New Roman" w:cs="Times New Roman"/>
          <w:b/>
          <w:bCs/>
          <w:sz w:val="26"/>
          <w:szCs w:val="26"/>
          <w:lang w:val="ro-RO"/>
        </w:rPr>
        <w:t>(16100 lei);</w:t>
      </w:r>
    </w:p>
    <w:p w14:paraId="55A3B3EB" w14:textId="77777777" w:rsidR="007E01D4" w:rsidRPr="007E01D4" w:rsidRDefault="007E01D4" w:rsidP="007E01D4">
      <w:pPr>
        <w:widowControl w:val="0"/>
        <w:autoSpaceDE w:val="0"/>
        <w:autoSpaceDN w:val="0"/>
        <w:spacing w:after="0"/>
        <w:ind w:left="514" w:right="217" w:firstLine="707"/>
        <w:jc w:val="both"/>
        <w:rPr>
          <w:rFonts w:eastAsia="Times New Roman" w:cs="Times New Roman"/>
          <w:sz w:val="26"/>
          <w:szCs w:val="26"/>
          <w:lang w:val="ro-RO"/>
        </w:rPr>
      </w:pPr>
      <w:proofErr w:type="spellStart"/>
      <w:r w:rsidRPr="007E01D4">
        <w:rPr>
          <w:rFonts w:eastAsia="Times New Roman" w:cs="Times New Roman"/>
          <w:sz w:val="26"/>
          <w:szCs w:val="26"/>
          <w:lang w:val="ro-RO"/>
        </w:rPr>
        <w:t>C</w:t>
      </w:r>
      <w:r w:rsidRPr="007E01D4">
        <w:rPr>
          <w:rFonts w:eastAsia="Times New Roman" w:cs="Times New Roman"/>
          <w:i/>
          <w:sz w:val="26"/>
          <w:szCs w:val="26"/>
          <w:lang w:val="ro-RO"/>
        </w:rPr>
        <w:t>adiț</w:t>
      </w:r>
      <w:proofErr w:type="spellEnd"/>
      <w:r w:rsidRPr="007E01D4">
        <w:rPr>
          <w:rFonts w:eastAsia="Times New Roman" w:cs="Times New Roman"/>
          <w:i/>
          <w:spacing w:val="22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 xml:space="preserve">‒ totalitatea de cheltuieli adiționale serviciului de elaborare și emitere a actelor permisive, care includ cheltuieli pentru materiale, de administrare, indirecte, care reprezintă 30% din cheltuielile pentru personal </w:t>
      </w:r>
      <w:r w:rsidRPr="007E01D4">
        <w:rPr>
          <w:rFonts w:eastAsia="Times New Roman" w:cs="Times New Roman"/>
          <w:b/>
          <w:bCs/>
          <w:sz w:val="26"/>
          <w:szCs w:val="26"/>
          <w:lang w:val="ro-RO"/>
        </w:rPr>
        <w:t>(4830 lei)</w:t>
      </w:r>
    </w:p>
    <w:p w14:paraId="043A2BC5" w14:textId="77777777" w:rsidR="007E01D4" w:rsidRPr="007E01D4" w:rsidRDefault="007E01D4" w:rsidP="007E01D4">
      <w:pPr>
        <w:widowControl w:val="0"/>
        <w:autoSpaceDE w:val="0"/>
        <w:autoSpaceDN w:val="0"/>
        <w:spacing w:after="0"/>
        <w:ind w:left="1222"/>
        <w:jc w:val="both"/>
        <w:rPr>
          <w:rFonts w:eastAsia="Times New Roman" w:cs="Times New Roman"/>
          <w:b/>
          <w:bCs/>
          <w:spacing w:val="-2"/>
          <w:sz w:val="26"/>
          <w:szCs w:val="26"/>
          <w:lang w:val="ro-RO"/>
        </w:rPr>
      </w:pPr>
      <w:proofErr w:type="spellStart"/>
      <w:r w:rsidRPr="007E01D4">
        <w:rPr>
          <w:rFonts w:eastAsia="Times New Roman" w:cs="Times New Roman"/>
          <w:sz w:val="26"/>
          <w:szCs w:val="26"/>
          <w:lang w:val="ro-RO"/>
        </w:rPr>
        <w:t>D</w:t>
      </w:r>
      <w:r w:rsidRPr="007E01D4">
        <w:rPr>
          <w:rFonts w:eastAsia="Times New Roman" w:cs="Times New Roman"/>
          <w:i/>
          <w:sz w:val="26"/>
          <w:szCs w:val="26"/>
          <w:lang w:val="ro-RO"/>
        </w:rPr>
        <w:t>medie</w:t>
      </w:r>
      <w:proofErr w:type="spellEnd"/>
      <w:r w:rsidRPr="007E01D4">
        <w:rPr>
          <w:rFonts w:eastAsia="Times New Roman" w:cs="Times New Roman"/>
          <w:i/>
          <w:spacing w:val="44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‒</w:t>
      </w:r>
      <w:r w:rsidRPr="007E01D4">
        <w:rPr>
          <w:rFonts w:eastAsia="Times New Roman" w:cs="Times New Roman"/>
          <w:spacing w:val="-2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durata</w:t>
      </w:r>
      <w:r w:rsidRPr="007E01D4">
        <w:rPr>
          <w:rFonts w:eastAsia="Times New Roman" w:cs="Times New Roman"/>
          <w:spacing w:val="-3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medie</w:t>
      </w:r>
      <w:r w:rsidRPr="007E01D4">
        <w:rPr>
          <w:rFonts w:eastAsia="Times New Roman" w:cs="Times New Roman"/>
          <w:spacing w:val="-5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lunară</w:t>
      </w:r>
      <w:r w:rsidRPr="007E01D4">
        <w:rPr>
          <w:rFonts w:eastAsia="Times New Roman" w:cs="Times New Roman"/>
          <w:spacing w:val="-3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a</w:t>
      </w:r>
      <w:r w:rsidRPr="007E01D4">
        <w:rPr>
          <w:rFonts w:eastAsia="Times New Roman" w:cs="Times New Roman"/>
          <w:spacing w:val="-5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timpului</w:t>
      </w:r>
      <w:r w:rsidRPr="007E01D4">
        <w:rPr>
          <w:rFonts w:eastAsia="Times New Roman" w:cs="Times New Roman"/>
          <w:spacing w:val="-3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de</w:t>
      </w:r>
      <w:r w:rsidRPr="007E01D4">
        <w:rPr>
          <w:rFonts w:eastAsia="Times New Roman" w:cs="Times New Roman"/>
          <w:spacing w:val="-5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muncă</w:t>
      </w:r>
      <w:r w:rsidRPr="007E01D4">
        <w:rPr>
          <w:rFonts w:eastAsia="Times New Roman" w:cs="Times New Roman"/>
          <w:spacing w:val="-3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/>
          <w:bCs/>
          <w:sz w:val="26"/>
          <w:szCs w:val="26"/>
          <w:lang w:val="ro-RO"/>
        </w:rPr>
        <w:t>(169</w:t>
      </w:r>
      <w:r w:rsidRPr="007E01D4">
        <w:rPr>
          <w:rFonts w:eastAsia="Times New Roman" w:cs="Times New Roman"/>
          <w:b/>
          <w:bCs/>
          <w:spacing w:val="-2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/>
          <w:bCs/>
          <w:sz w:val="26"/>
          <w:szCs w:val="26"/>
          <w:lang w:val="ro-RO"/>
        </w:rPr>
        <w:t>de</w:t>
      </w:r>
      <w:r w:rsidRPr="007E01D4">
        <w:rPr>
          <w:rFonts w:eastAsia="Times New Roman" w:cs="Times New Roman"/>
          <w:b/>
          <w:bCs/>
          <w:spacing w:val="-3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/>
          <w:bCs/>
          <w:spacing w:val="-2"/>
          <w:sz w:val="26"/>
          <w:szCs w:val="26"/>
          <w:lang w:val="ro-RO"/>
        </w:rPr>
        <w:t>ore).</w:t>
      </w:r>
    </w:p>
    <w:p w14:paraId="46ADDF89" w14:textId="77777777" w:rsidR="007E01D4" w:rsidRPr="007E01D4" w:rsidRDefault="007E01D4" w:rsidP="007E01D4">
      <w:pPr>
        <w:widowControl w:val="0"/>
        <w:autoSpaceDE w:val="0"/>
        <w:autoSpaceDN w:val="0"/>
        <w:spacing w:after="0"/>
        <w:ind w:left="1222"/>
        <w:jc w:val="both"/>
        <w:rPr>
          <w:rFonts w:eastAsia="Times New Roman" w:cs="Times New Roman"/>
          <w:b/>
          <w:bCs/>
          <w:sz w:val="26"/>
          <w:szCs w:val="26"/>
          <w:lang w:val="ro-RO"/>
        </w:rPr>
      </w:pPr>
    </w:p>
    <w:p w14:paraId="176562BD" w14:textId="55AEE8E0" w:rsidR="007E01D4" w:rsidRPr="007E01D4" w:rsidRDefault="007E01D4" w:rsidP="007E01D4">
      <w:pPr>
        <w:widowControl w:val="0"/>
        <w:autoSpaceDE w:val="0"/>
        <w:autoSpaceDN w:val="0"/>
        <w:spacing w:after="0" w:line="322" w:lineRule="exact"/>
        <w:jc w:val="both"/>
        <w:rPr>
          <w:rFonts w:eastAsia="Calibri" w:cs="Times New Roman"/>
          <w:noProof/>
          <w:sz w:val="26"/>
          <w:szCs w:val="26"/>
          <w:lang w:val="ro-RO"/>
        </w:rPr>
      </w:pPr>
      <w:r w:rsidRPr="007E01D4">
        <w:rPr>
          <w:rFonts w:eastAsia="Times New Roman" w:cs="Times New Roman"/>
          <w:b/>
          <w:iCs/>
          <w:sz w:val="26"/>
          <w:szCs w:val="26"/>
          <w:lang w:val="ro-RO"/>
        </w:rPr>
        <w:t xml:space="preserve">2. </w:t>
      </w:r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 xml:space="preserve">În </w:t>
      </w:r>
      <w:proofErr w:type="spellStart"/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>funcţie</w:t>
      </w:r>
      <w:proofErr w:type="spellEnd"/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 xml:space="preserve"> de tipul viitorului obiect proiectat, plata de bază pentru elaborarea </w:t>
      </w:r>
      <w:proofErr w:type="spellStart"/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>şi</w:t>
      </w:r>
      <w:proofErr w:type="spellEnd"/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 xml:space="preserve"> emiterea actelor permisive </w:t>
      </w:r>
      <w:proofErr w:type="spellStart"/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>menţionate</w:t>
      </w:r>
      <w:proofErr w:type="spellEnd"/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 xml:space="preserve"> în </w:t>
      </w:r>
      <w:proofErr w:type="spellStart"/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>pct.</w:t>
      </w:r>
      <w:r w:rsidRPr="007E01D4">
        <w:rPr>
          <w:rFonts w:eastAsia="Times New Roman" w:cs="Times New Roman"/>
          <w:b/>
          <w:iCs/>
          <w:sz w:val="26"/>
          <w:szCs w:val="26"/>
          <w:lang w:val="ro-RO"/>
        </w:rPr>
        <w:t>I</w:t>
      </w:r>
      <w:proofErr w:type="spellEnd"/>
      <w:r w:rsidRPr="007E01D4">
        <w:rPr>
          <w:rFonts w:eastAsia="Times New Roman" w:cs="Times New Roman"/>
          <w:b/>
          <w:iCs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 xml:space="preserve">al prezentei decizii se ajustează potrivit prevederilor art.11,12,13,14 ale </w:t>
      </w:r>
      <w:r w:rsidRPr="007E01D4">
        <w:rPr>
          <w:rFonts w:eastAsia="Calibri" w:cs="Times New Roman"/>
          <w:noProof/>
          <w:sz w:val="26"/>
          <w:szCs w:val="26"/>
          <w:lang w:val="ro-RO"/>
        </w:rPr>
        <w:t>Regulamentului privind modalitatea de calculare a plăţii pentru eliberarea certificatului de urbanism pentru proiectare, a certificatului de urbanism informativ, a autorizaţiei de construire sau de desfiinţare.</w:t>
      </w:r>
    </w:p>
    <w:p w14:paraId="2789A994" w14:textId="77777777" w:rsidR="007E01D4" w:rsidRPr="007E01D4" w:rsidRDefault="007E01D4" w:rsidP="007E01D4">
      <w:pPr>
        <w:widowControl w:val="0"/>
        <w:autoSpaceDE w:val="0"/>
        <w:autoSpaceDN w:val="0"/>
        <w:spacing w:after="0" w:line="322" w:lineRule="exact"/>
        <w:jc w:val="both"/>
        <w:rPr>
          <w:rFonts w:eastAsia="Times New Roman" w:cs="Times New Roman"/>
          <w:bCs/>
          <w:iCs/>
          <w:sz w:val="26"/>
          <w:szCs w:val="26"/>
          <w:lang w:val="ro-RO"/>
        </w:rPr>
      </w:pPr>
    </w:p>
    <w:p w14:paraId="673B6017" w14:textId="6D1DE382" w:rsidR="007E01D4" w:rsidRPr="007E01D4" w:rsidRDefault="007E01D4" w:rsidP="007E01D4">
      <w:pPr>
        <w:widowControl w:val="0"/>
        <w:autoSpaceDE w:val="0"/>
        <w:autoSpaceDN w:val="0"/>
        <w:spacing w:after="0" w:line="322" w:lineRule="exact"/>
        <w:jc w:val="both"/>
        <w:rPr>
          <w:rFonts w:eastAsia="Times New Roman" w:cs="Times New Roman"/>
          <w:bCs/>
          <w:iCs/>
          <w:sz w:val="26"/>
          <w:szCs w:val="26"/>
          <w:lang w:val="ro-RO"/>
        </w:rPr>
      </w:pPr>
      <w:r w:rsidRPr="007E01D4">
        <w:rPr>
          <w:rFonts w:eastAsia="Times New Roman" w:cs="Times New Roman"/>
          <w:b/>
          <w:iCs/>
          <w:sz w:val="26"/>
          <w:szCs w:val="26"/>
          <w:lang w:val="ro-RO"/>
        </w:rPr>
        <w:t xml:space="preserve">3. </w:t>
      </w:r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 xml:space="preserve">Pentru eliberarea în regim de </w:t>
      </w:r>
      <w:proofErr w:type="spellStart"/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>urgenţă</w:t>
      </w:r>
      <w:proofErr w:type="spellEnd"/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 xml:space="preserve"> a actelor permisive, în termen de 10 zile lucrătoare, se majorează plata prin aplicarea coeficientului 1,5.</w:t>
      </w:r>
    </w:p>
    <w:p w14:paraId="6BE23D93" w14:textId="77777777" w:rsidR="007E01D4" w:rsidRPr="007E01D4" w:rsidRDefault="007E01D4" w:rsidP="007E01D4">
      <w:pPr>
        <w:widowControl w:val="0"/>
        <w:autoSpaceDE w:val="0"/>
        <w:autoSpaceDN w:val="0"/>
        <w:spacing w:after="0" w:line="322" w:lineRule="exact"/>
        <w:jc w:val="both"/>
        <w:rPr>
          <w:rFonts w:eastAsia="Times New Roman" w:cs="Times New Roman"/>
          <w:bCs/>
          <w:iCs/>
          <w:sz w:val="26"/>
          <w:szCs w:val="26"/>
          <w:lang w:val="ro-RO"/>
        </w:rPr>
      </w:pPr>
    </w:p>
    <w:p w14:paraId="61612DD5" w14:textId="0EB610DF" w:rsidR="007E01D4" w:rsidRPr="007E01D4" w:rsidRDefault="007E01D4" w:rsidP="007E01D4">
      <w:pPr>
        <w:widowControl w:val="0"/>
        <w:autoSpaceDE w:val="0"/>
        <w:autoSpaceDN w:val="0"/>
        <w:spacing w:after="0" w:line="322" w:lineRule="exact"/>
        <w:jc w:val="both"/>
        <w:rPr>
          <w:rFonts w:eastAsia="Times New Roman" w:cs="Times New Roman"/>
          <w:bCs/>
          <w:iCs/>
          <w:sz w:val="26"/>
          <w:szCs w:val="26"/>
          <w:lang w:val="ro-RO"/>
        </w:rPr>
      </w:pPr>
      <w:r w:rsidRPr="007E01D4">
        <w:rPr>
          <w:rFonts w:eastAsia="Calibri" w:cs="Times New Roman"/>
          <w:b/>
          <w:bCs/>
          <w:sz w:val="26"/>
          <w:szCs w:val="26"/>
          <w:lang w:val="en-US"/>
        </w:rPr>
        <w:t>4</w:t>
      </w:r>
      <w:r w:rsidRPr="007E01D4">
        <w:rPr>
          <w:rFonts w:eastAsia="Calibri" w:cs="Times New Roman"/>
          <w:sz w:val="26"/>
          <w:szCs w:val="26"/>
          <w:lang w:val="en-US"/>
        </w:rPr>
        <w:t xml:space="preserve">. </w:t>
      </w:r>
      <w:r w:rsidRPr="007E01D4">
        <w:rPr>
          <w:rFonts w:eastAsia="Times New Roman" w:cs="Times New Roman"/>
          <w:bCs/>
          <w:iCs/>
          <w:sz w:val="26"/>
          <w:szCs w:val="26"/>
          <w:lang w:val="en-US"/>
        </w:rPr>
        <w:t>E</w:t>
      </w:r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 xml:space="preserve">liberarea în regim de </w:t>
      </w:r>
      <w:proofErr w:type="spellStart"/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>urgenţă</w:t>
      </w:r>
      <w:proofErr w:type="spellEnd"/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 xml:space="preserve"> </w:t>
      </w:r>
      <w:proofErr w:type="gramStart"/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>a</w:t>
      </w:r>
      <w:proofErr w:type="gramEnd"/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 xml:space="preserve"> actelor permisive nu se aplică în cazurile în care este necesară conlucrarea cu </w:t>
      </w:r>
      <w:proofErr w:type="spellStart"/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>entităţi</w:t>
      </w:r>
      <w:proofErr w:type="spellEnd"/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 xml:space="preserve"> nesubordonate emitentului, în scopul emiterii avizelor sau </w:t>
      </w:r>
      <w:proofErr w:type="gramStart"/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>a</w:t>
      </w:r>
      <w:proofErr w:type="gramEnd"/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 xml:space="preserve"> altor acte, conform prevederilor Codului Urbanismului </w:t>
      </w:r>
      <w:proofErr w:type="spellStart"/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>şi</w:t>
      </w:r>
      <w:proofErr w:type="spellEnd"/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 xml:space="preserve"> </w:t>
      </w:r>
      <w:proofErr w:type="spellStart"/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>construcţiilor</w:t>
      </w:r>
      <w:proofErr w:type="spellEnd"/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 xml:space="preserve"> în vigoare.</w:t>
      </w:r>
    </w:p>
    <w:p w14:paraId="682820EA" w14:textId="77777777" w:rsidR="007E01D4" w:rsidRPr="007E01D4" w:rsidRDefault="007E01D4" w:rsidP="007E01D4">
      <w:pPr>
        <w:widowControl w:val="0"/>
        <w:autoSpaceDE w:val="0"/>
        <w:autoSpaceDN w:val="0"/>
        <w:spacing w:after="0" w:line="322" w:lineRule="exact"/>
        <w:jc w:val="both"/>
        <w:rPr>
          <w:rFonts w:eastAsia="Times New Roman" w:cs="Times New Roman"/>
          <w:bCs/>
          <w:iCs/>
          <w:sz w:val="26"/>
          <w:szCs w:val="26"/>
          <w:lang w:val="ro-RO"/>
        </w:rPr>
      </w:pPr>
    </w:p>
    <w:p w14:paraId="6683975C" w14:textId="38F1D046" w:rsidR="007E01D4" w:rsidRPr="007E01D4" w:rsidRDefault="007E01D4" w:rsidP="007E01D4">
      <w:pPr>
        <w:widowControl w:val="0"/>
        <w:autoSpaceDE w:val="0"/>
        <w:autoSpaceDN w:val="0"/>
        <w:spacing w:after="0" w:line="322" w:lineRule="exact"/>
        <w:jc w:val="both"/>
        <w:rPr>
          <w:rFonts w:eastAsia="Times New Roman" w:cs="Times New Roman"/>
          <w:bCs/>
          <w:iCs/>
          <w:spacing w:val="-2"/>
          <w:sz w:val="26"/>
          <w:szCs w:val="26"/>
          <w:lang w:val="ro-RO"/>
        </w:rPr>
      </w:pPr>
      <w:r w:rsidRPr="007E01D4">
        <w:rPr>
          <w:rFonts w:eastAsia="Times New Roman" w:cs="Times New Roman"/>
          <w:b/>
          <w:iCs/>
          <w:sz w:val="26"/>
          <w:szCs w:val="26"/>
          <w:lang w:val="ro-RO"/>
        </w:rPr>
        <w:t>5</w:t>
      </w:r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>. Nu se achită plata pentru prelungirea termenului de valabilitate certificatului</w:t>
      </w:r>
      <w:r w:rsidRPr="007E01D4">
        <w:rPr>
          <w:rFonts w:eastAsia="Times New Roman" w:cs="Times New Roman"/>
          <w:bCs/>
          <w:iCs/>
          <w:spacing w:val="-3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>de</w:t>
      </w:r>
      <w:r w:rsidRPr="007E01D4">
        <w:rPr>
          <w:rFonts w:eastAsia="Times New Roman" w:cs="Times New Roman"/>
          <w:bCs/>
          <w:iCs/>
          <w:spacing w:val="-4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>urbanism</w:t>
      </w:r>
      <w:r w:rsidRPr="007E01D4">
        <w:rPr>
          <w:rFonts w:eastAsia="Times New Roman" w:cs="Times New Roman"/>
          <w:bCs/>
          <w:iCs/>
          <w:spacing w:val="-5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>pentru</w:t>
      </w:r>
      <w:r w:rsidRPr="007E01D4">
        <w:rPr>
          <w:rFonts w:eastAsia="Times New Roman" w:cs="Times New Roman"/>
          <w:bCs/>
          <w:iCs/>
          <w:spacing w:val="-4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>proiectare,</w:t>
      </w:r>
      <w:r w:rsidRPr="007E01D4">
        <w:rPr>
          <w:rFonts w:eastAsia="Times New Roman" w:cs="Times New Roman"/>
          <w:bCs/>
          <w:iCs/>
          <w:spacing w:val="-7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>a</w:t>
      </w:r>
      <w:r w:rsidRPr="007E01D4">
        <w:rPr>
          <w:rFonts w:eastAsia="Times New Roman" w:cs="Times New Roman"/>
          <w:bCs/>
          <w:iCs/>
          <w:spacing w:val="-3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>autorizației</w:t>
      </w:r>
      <w:r w:rsidRPr="007E01D4">
        <w:rPr>
          <w:rFonts w:eastAsia="Times New Roman" w:cs="Times New Roman"/>
          <w:bCs/>
          <w:iCs/>
          <w:spacing w:val="-3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>de</w:t>
      </w:r>
      <w:r w:rsidRPr="007E01D4">
        <w:rPr>
          <w:rFonts w:eastAsia="Times New Roman" w:cs="Times New Roman"/>
          <w:bCs/>
          <w:iCs/>
          <w:spacing w:val="-4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>construire</w:t>
      </w:r>
      <w:r w:rsidRPr="007E01D4">
        <w:rPr>
          <w:rFonts w:eastAsia="Times New Roman" w:cs="Times New Roman"/>
          <w:bCs/>
          <w:iCs/>
          <w:spacing w:val="-6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>sau</w:t>
      </w:r>
      <w:r w:rsidRPr="007E01D4">
        <w:rPr>
          <w:rFonts w:eastAsia="Times New Roman" w:cs="Times New Roman"/>
          <w:bCs/>
          <w:iCs/>
          <w:spacing w:val="-4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Cs/>
          <w:iCs/>
          <w:sz w:val="26"/>
          <w:szCs w:val="26"/>
          <w:lang w:val="ro-RO"/>
        </w:rPr>
        <w:t>de</w:t>
      </w:r>
      <w:r w:rsidRPr="007E01D4">
        <w:rPr>
          <w:rFonts w:eastAsia="Times New Roman" w:cs="Times New Roman"/>
          <w:bCs/>
          <w:iCs/>
          <w:spacing w:val="-4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bCs/>
          <w:iCs/>
          <w:spacing w:val="-2"/>
          <w:sz w:val="26"/>
          <w:szCs w:val="26"/>
          <w:lang w:val="ro-RO"/>
        </w:rPr>
        <w:t>desființare.</w:t>
      </w:r>
    </w:p>
    <w:p w14:paraId="615282E8" w14:textId="77777777" w:rsidR="007E01D4" w:rsidRPr="007E01D4" w:rsidRDefault="007E01D4" w:rsidP="007E01D4">
      <w:pPr>
        <w:widowControl w:val="0"/>
        <w:autoSpaceDE w:val="0"/>
        <w:autoSpaceDN w:val="0"/>
        <w:spacing w:after="0" w:line="322" w:lineRule="exact"/>
        <w:jc w:val="both"/>
        <w:rPr>
          <w:rFonts w:eastAsia="Times New Roman" w:cs="Times New Roman"/>
          <w:bCs/>
          <w:iCs/>
          <w:sz w:val="26"/>
          <w:szCs w:val="26"/>
          <w:lang w:val="ro-RO"/>
        </w:rPr>
      </w:pPr>
    </w:p>
    <w:p w14:paraId="3574D9FF" w14:textId="18A552B3" w:rsidR="007E01D4" w:rsidRPr="007E01D4" w:rsidRDefault="007E01D4" w:rsidP="007E01D4">
      <w:pPr>
        <w:widowControl w:val="0"/>
        <w:autoSpaceDE w:val="0"/>
        <w:autoSpaceDN w:val="0"/>
        <w:spacing w:after="0" w:line="322" w:lineRule="exact"/>
        <w:jc w:val="both"/>
        <w:rPr>
          <w:rFonts w:eastAsia="Times New Roman" w:cs="Times New Roman"/>
          <w:sz w:val="26"/>
          <w:szCs w:val="26"/>
          <w:lang w:val="ro-RO"/>
        </w:rPr>
      </w:pPr>
      <w:r w:rsidRPr="007E01D4">
        <w:rPr>
          <w:rFonts w:eastAsia="Times New Roman" w:cs="Times New Roman"/>
          <w:b/>
          <w:iCs/>
          <w:sz w:val="26"/>
          <w:szCs w:val="26"/>
          <w:lang w:val="ro-RO"/>
        </w:rPr>
        <w:t>6.</w:t>
      </w:r>
      <w:r w:rsidRPr="007E01D4">
        <w:rPr>
          <w:rFonts w:eastAsia="Times New Roman" w:cs="Times New Roman"/>
          <w:sz w:val="26"/>
          <w:szCs w:val="26"/>
          <w:lang w:val="ro-RO"/>
        </w:rPr>
        <w:t xml:space="preserve"> Pentru</w:t>
      </w:r>
      <w:r w:rsidRPr="007E01D4">
        <w:rPr>
          <w:rFonts w:eastAsia="Times New Roman" w:cs="Times New Roman"/>
          <w:spacing w:val="-9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reducerea</w:t>
      </w:r>
      <w:r w:rsidRPr="007E01D4">
        <w:rPr>
          <w:rFonts w:eastAsia="Times New Roman" w:cs="Times New Roman"/>
          <w:spacing w:val="-10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riscului</w:t>
      </w:r>
      <w:r w:rsidRPr="007E01D4">
        <w:rPr>
          <w:rFonts w:eastAsia="Times New Roman" w:cs="Times New Roman"/>
          <w:spacing w:val="-11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seismic,</w:t>
      </w:r>
      <w:r w:rsidRPr="007E01D4">
        <w:rPr>
          <w:rFonts w:eastAsia="Times New Roman" w:cs="Times New Roman"/>
          <w:spacing w:val="-13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persoanele fizice beneficiază de scutire de plată pentru eliberarea actelor permisive pentru execuția lucrărilor de consolidare a construcțiilor utilizate în calitate de locuință de</w:t>
      </w:r>
      <w:r w:rsidRPr="007E01D4">
        <w:rPr>
          <w:rFonts w:eastAsia="Times New Roman" w:cs="Times New Roman"/>
          <w:spacing w:val="-12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bază.</w:t>
      </w:r>
    </w:p>
    <w:p w14:paraId="5EDBCBB3" w14:textId="77777777" w:rsidR="007E01D4" w:rsidRPr="007E01D4" w:rsidRDefault="007E01D4" w:rsidP="007E01D4">
      <w:pPr>
        <w:widowControl w:val="0"/>
        <w:autoSpaceDE w:val="0"/>
        <w:autoSpaceDN w:val="0"/>
        <w:spacing w:after="0" w:line="322" w:lineRule="exact"/>
        <w:jc w:val="both"/>
        <w:rPr>
          <w:rFonts w:eastAsia="Times New Roman" w:cs="Times New Roman"/>
          <w:b/>
          <w:iCs/>
          <w:sz w:val="26"/>
          <w:szCs w:val="26"/>
          <w:lang w:val="ro-RO"/>
        </w:rPr>
      </w:pPr>
    </w:p>
    <w:p w14:paraId="3122777B" w14:textId="02C14C7C" w:rsidR="007E01D4" w:rsidRPr="007E01D4" w:rsidRDefault="007E01D4" w:rsidP="007E01D4">
      <w:pPr>
        <w:widowControl w:val="0"/>
        <w:tabs>
          <w:tab w:val="left" w:pos="1506"/>
        </w:tabs>
        <w:autoSpaceDE w:val="0"/>
        <w:autoSpaceDN w:val="0"/>
        <w:spacing w:after="0"/>
        <w:ind w:right="217"/>
        <w:jc w:val="both"/>
        <w:rPr>
          <w:rFonts w:eastAsia="Times New Roman" w:cs="Times New Roman"/>
          <w:sz w:val="26"/>
          <w:szCs w:val="26"/>
          <w:lang w:val="ro-RO"/>
        </w:rPr>
      </w:pPr>
      <w:r w:rsidRPr="007E01D4">
        <w:rPr>
          <w:rFonts w:eastAsia="Times New Roman" w:cs="Times New Roman"/>
          <w:b/>
          <w:iCs/>
          <w:sz w:val="26"/>
          <w:szCs w:val="26"/>
          <w:lang w:val="ro-RO"/>
        </w:rPr>
        <w:t>7.</w:t>
      </w:r>
      <w:r w:rsidRPr="007E01D4">
        <w:rPr>
          <w:rFonts w:eastAsia="Times New Roman" w:cs="Times New Roman"/>
          <w:sz w:val="26"/>
          <w:szCs w:val="26"/>
          <w:lang w:val="ro-RO"/>
        </w:rPr>
        <w:t xml:space="preserve"> Nu</w:t>
      </w:r>
      <w:r w:rsidRPr="007E01D4">
        <w:rPr>
          <w:rFonts w:eastAsia="Times New Roman" w:cs="Times New Roman"/>
          <w:spacing w:val="40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se</w:t>
      </w:r>
      <w:r w:rsidRPr="007E01D4">
        <w:rPr>
          <w:rFonts w:eastAsia="Times New Roman" w:cs="Times New Roman"/>
          <w:spacing w:val="40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percepe</w:t>
      </w:r>
      <w:r w:rsidRPr="007E01D4">
        <w:rPr>
          <w:rFonts w:eastAsia="Times New Roman" w:cs="Times New Roman"/>
          <w:spacing w:val="40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plată</w:t>
      </w:r>
      <w:r w:rsidRPr="007E01D4">
        <w:rPr>
          <w:rFonts w:eastAsia="Times New Roman" w:cs="Times New Roman"/>
          <w:spacing w:val="40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pentru</w:t>
      </w:r>
      <w:r w:rsidRPr="007E01D4">
        <w:rPr>
          <w:rFonts w:eastAsia="Times New Roman" w:cs="Times New Roman"/>
          <w:spacing w:val="40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emiterea</w:t>
      </w:r>
      <w:r w:rsidRPr="007E01D4">
        <w:rPr>
          <w:rFonts w:eastAsia="Times New Roman" w:cs="Times New Roman"/>
          <w:spacing w:val="40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certificatului de urbanism pentru proiectare,</w:t>
      </w:r>
    </w:p>
    <w:p w14:paraId="124E8147" w14:textId="77777777" w:rsidR="007E01D4" w:rsidRDefault="007E01D4" w:rsidP="007E01D4">
      <w:pPr>
        <w:widowControl w:val="0"/>
        <w:tabs>
          <w:tab w:val="left" w:pos="1506"/>
        </w:tabs>
        <w:autoSpaceDE w:val="0"/>
        <w:autoSpaceDN w:val="0"/>
        <w:spacing w:after="0"/>
        <w:ind w:right="217"/>
        <w:jc w:val="both"/>
        <w:rPr>
          <w:rFonts w:eastAsia="Times New Roman" w:cs="Times New Roman"/>
          <w:sz w:val="26"/>
          <w:szCs w:val="26"/>
          <w:lang w:val="ro-RO"/>
        </w:rPr>
      </w:pPr>
      <w:r w:rsidRPr="007E01D4">
        <w:rPr>
          <w:rFonts w:eastAsia="Times New Roman" w:cs="Times New Roman"/>
          <w:sz w:val="26"/>
          <w:szCs w:val="26"/>
          <w:lang w:val="ro-RO"/>
        </w:rPr>
        <w:t xml:space="preserve"> a certificatului de urbanism informativ, a autorizației de construire sau de desființare pentru lucrările </w:t>
      </w:r>
      <w:proofErr w:type="spellStart"/>
      <w:r w:rsidRPr="007E01D4">
        <w:rPr>
          <w:rFonts w:eastAsia="Times New Roman" w:cs="Times New Roman"/>
          <w:sz w:val="26"/>
          <w:szCs w:val="26"/>
          <w:lang w:val="ro-RO"/>
        </w:rPr>
        <w:t>finanţate</w:t>
      </w:r>
      <w:proofErr w:type="spellEnd"/>
      <w:r w:rsidRPr="007E01D4">
        <w:rPr>
          <w:rFonts w:eastAsia="Times New Roman" w:cs="Times New Roman"/>
          <w:sz w:val="26"/>
          <w:szCs w:val="26"/>
          <w:lang w:val="ro-RO"/>
        </w:rPr>
        <w:t xml:space="preserve"> din mijloace financiare publice, pentru lucrări</w:t>
      </w:r>
      <w:r w:rsidRPr="007E01D4">
        <w:rPr>
          <w:rFonts w:eastAsia="Times New Roman" w:cs="Times New Roman"/>
          <w:spacing w:val="-15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de</w:t>
      </w:r>
      <w:r w:rsidRPr="007E01D4">
        <w:rPr>
          <w:rFonts w:eastAsia="Times New Roman" w:cs="Times New Roman"/>
          <w:spacing w:val="-15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>utilitate</w:t>
      </w:r>
      <w:r w:rsidRPr="007E01D4">
        <w:rPr>
          <w:rFonts w:eastAsia="Times New Roman" w:cs="Times New Roman"/>
          <w:spacing w:val="-12"/>
          <w:sz w:val="26"/>
          <w:szCs w:val="26"/>
          <w:lang w:val="ro-RO"/>
        </w:rPr>
        <w:t xml:space="preserve"> </w:t>
      </w:r>
      <w:r w:rsidRPr="007E01D4">
        <w:rPr>
          <w:rFonts w:eastAsia="Times New Roman" w:cs="Times New Roman"/>
          <w:sz w:val="26"/>
          <w:szCs w:val="26"/>
          <w:lang w:val="ro-RO"/>
        </w:rPr>
        <w:t xml:space="preserve">publică de interes local </w:t>
      </w:r>
      <w:proofErr w:type="spellStart"/>
      <w:r w:rsidRPr="007E01D4">
        <w:rPr>
          <w:rFonts w:eastAsia="Times New Roman" w:cs="Times New Roman"/>
          <w:sz w:val="26"/>
          <w:szCs w:val="26"/>
          <w:lang w:val="ro-RO"/>
        </w:rPr>
        <w:t>şi</w:t>
      </w:r>
      <w:proofErr w:type="spellEnd"/>
      <w:r w:rsidRPr="007E01D4">
        <w:rPr>
          <w:rFonts w:eastAsia="Times New Roman" w:cs="Times New Roman"/>
          <w:sz w:val="26"/>
          <w:szCs w:val="26"/>
          <w:lang w:val="ro-RO"/>
        </w:rPr>
        <w:t xml:space="preserve"> </w:t>
      </w:r>
      <w:proofErr w:type="spellStart"/>
      <w:r w:rsidRPr="007E01D4">
        <w:rPr>
          <w:rFonts w:eastAsia="Times New Roman" w:cs="Times New Roman"/>
          <w:sz w:val="26"/>
          <w:szCs w:val="26"/>
          <w:lang w:val="ro-RO"/>
        </w:rPr>
        <w:t>naţional</w:t>
      </w:r>
      <w:proofErr w:type="spellEnd"/>
      <w:r w:rsidRPr="007E01D4">
        <w:rPr>
          <w:rFonts w:eastAsia="Times New Roman" w:cs="Times New Roman"/>
          <w:sz w:val="26"/>
          <w:szCs w:val="26"/>
          <w:lang w:val="ro-RO"/>
        </w:rPr>
        <w:t>.</w:t>
      </w:r>
    </w:p>
    <w:p w14:paraId="02ADCFED" w14:textId="77777777" w:rsidR="003650BE" w:rsidRPr="007E01D4" w:rsidRDefault="003650BE" w:rsidP="007E01D4">
      <w:pPr>
        <w:widowControl w:val="0"/>
        <w:tabs>
          <w:tab w:val="left" w:pos="1506"/>
        </w:tabs>
        <w:autoSpaceDE w:val="0"/>
        <w:autoSpaceDN w:val="0"/>
        <w:spacing w:after="0"/>
        <w:ind w:right="217"/>
        <w:jc w:val="both"/>
        <w:rPr>
          <w:rFonts w:eastAsia="Times New Roman" w:cs="Times New Roman"/>
          <w:sz w:val="26"/>
          <w:szCs w:val="26"/>
          <w:lang w:val="ro-RO"/>
        </w:rPr>
      </w:pPr>
    </w:p>
    <w:p w14:paraId="54F71722" w14:textId="01D9128C" w:rsidR="007E01D4" w:rsidRDefault="003650BE" w:rsidP="007E01D4">
      <w:pPr>
        <w:widowControl w:val="0"/>
        <w:autoSpaceDE w:val="0"/>
        <w:autoSpaceDN w:val="0"/>
        <w:spacing w:after="0" w:line="322" w:lineRule="exact"/>
        <w:jc w:val="both"/>
        <w:rPr>
          <w:rFonts w:eastAsia="Calibri" w:cs="Times New Roman"/>
          <w:sz w:val="26"/>
          <w:szCs w:val="26"/>
          <w:lang w:val="en-US"/>
        </w:rPr>
      </w:pPr>
      <w:r w:rsidRPr="003650BE">
        <w:rPr>
          <w:rFonts w:eastAsia="Calibri" w:cs="Times New Roman"/>
          <w:b/>
          <w:bCs/>
          <w:sz w:val="26"/>
          <w:szCs w:val="26"/>
          <w:lang w:val="en-US"/>
        </w:rPr>
        <w:t>8</w:t>
      </w:r>
      <w:r w:rsidRPr="003650BE">
        <w:rPr>
          <w:rFonts w:eastAsia="Calibri" w:cs="Times New Roman"/>
          <w:b/>
          <w:bCs/>
          <w:sz w:val="26"/>
          <w:szCs w:val="26"/>
          <w:lang w:val="en-US"/>
        </w:rPr>
        <w:t>.</w:t>
      </w:r>
      <w:r w:rsidRPr="003650BE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Prezenta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decizie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se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aduce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la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cunoştinţă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corespunzător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şi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intră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în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vigoare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la data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includerii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în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Registrul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de Stat al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Actelor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Locale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şi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poate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fi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contestată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la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Judecătoria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Hînceşti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,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sediul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Ialoveni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,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în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termen de 30 de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zile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de la data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comunicării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,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potrivit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prevederilor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Codului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3650BE">
        <w:rPr>
          <w:rFonts w:eastAsia="Calibri" w:cs="Times New Roman"/>
          <w:sz w:val="26"/>
          <w:szCs w:val="26"/>
          <w:lang w:val="en-US"/>
        </w:rPr>
        <w:t>Administrativ</w:t>
      </w:r>
      <w:proofErr w:type="spellEnd"/>
      <w:r w:rsidRPr="003650BE">
        <w:rPr>
          <w:rFonts w:eastAsia="Calibri" w:cs="Times New Roman"/>
          <w:sz w:val="26"/>
          <w:szCs w:val="26"/>
          <w:lang w:val="en-US"/>
        </w:rPr>
        <w:t xml:space="preserve"> nr.116/2018.</w:t>
      </w:r>
    </w:p>
    <w:p w14:paraId="17004E28" w14:textId="77777777" w:rsidR="003650BE" w:rsidRPr="007E01D4" w:rsidRDefault="003650BE" w:rsidP="007E01D4">
      <w:pPr>
        <w:widowControl w:val="0"/>
        <w:autoSpaceDE w:val="0"/>
        <w:autoSpaceDN w:val="0"/>
        <w:spacing w:after="0" w:line="322" w:lineRule="exact"/>
        <w:jc w:val="both"/>
        <w:rPr>
          <w:rFonts w:eastAsia="Calibri" w:cs="Times New Roman"/>
          <w:sz w:val="26"/>
          <w:szCs w:val="26"/>
          <w:lang w:val="en-US"/>
        </w:rPr>
      </w:pPr>
    </w:p>
    <w:p w14:paraId="263F5C2E" w14:textId="1D6F8BE8" w:rsidR="007E01D4" w:rsidRPr="007E01D4" w:rsidRDefault="007E01D4" w:rsidP="007E01D4">
      <w:pPr>
        <w:widowControl w:val="0"/>
        <w:autoSpaceDE w:val="0"/>
        <w:autoSpaceDN w:val="0"/>
        <w:spacing w:after="0" w:line="322" w:lineRule="exact"/>
        <w:jc w:val="both"/>
        <w:rPr>
          <w:rFonts w:eastAsia="Calibri" w:cs="Times New Roman"/>
          <w:sz w:val="26"/>
          <w:szCs w:val="26"/>
          <w:lang w:val="en-US"/>
        </w:rPr>
      </w:pPr>
      <w:r w:rsidRPr="007E01D4">
        <w:rPr>
          <w:rFonts w:eastAsia="Calibri" w:cs="Times New Roman"/>
          <w:sz w:val="26"/>
          <w:szCs w:val="26"/>
          <w:lang w:val="en-US"/>
        </w:rPr>
        <w:t xml:space="preserve"> </w:t>
      </w:r>
      <w:r w:rsidRPr="007E01D4">
        <w:rPr>
          <w:rFonts w:eastAsia="Calibri" w:cs="Times New Roman"/>
          <w:b/>
          <w:bCs/>
          <w:sz w:val="26"/>
          <w:szCs w:val="26"/>
          <w:lang w:val="en-US"/>
        </w:rPr>
        <w:t>9.</w:t>
      </w:r>
      <w:r w:rsidRPr="007E01D4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7E01D4">
        <w:rPr>
          <w:rFonts w:eastAsia="Calibri" w:cs="Times New Roman"/>
          <w:sz w:val="26"/>
          <w:szCs w:val="26"/>
          <w:lang w:val="en-US"/>
        </w:rPr>
        <w:t>Controlul</w:t>
      </w:r>
      <w:proofErr w:type="spellEnd"/>
      <w:r w:rsidRPr="007E01D4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7E01D4">
        <w:rPr>
          <w:rFonts w:eastAsia="Calibri" w:cs="Times New Roman"/>
          <w:sz w:val="26"/>
          <w:szCs w:val="26"/>
          <w:lang w:val="en-US"/>
        </w:rPr>
        <w:t>asupra</w:t>
      </w:r>
      <w:proofErr w:type="spellEnd"/>
      <w:r w:rsidRPr="007E01D4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7E01D4">
        <w:rPr>
          <w:rFonts w:eastAsia="Calibri" w:cs="Times New Roman"/>
          <w:sz w:val="26"/>
          <w:szCs w:val="26"/>
          <w:lang w:val="en-US"/>
        </w:rPr>
        <w:t>îndeplinirii</w:t>
      </w:r>
      <w:proofErr w:type="spellEnd"/>
      <w:r w:rsidRPr="007E01D4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7E01D4">
        <w:rPr>
          <w:rFonts w:eastAsia="Calibri" w:cs="Times New Roman"/>
          <w:sz w:val="26"/>
          <w:szCs w:val="26"/>
          <w:lang w:val="en-US"/>
        </w:rPr>
        <w:t>prezentei</w:t>
      </w:r>
      <w:proofErr w:type="spellEnd"/>
      <w:r w:rsidRPr="007E01D4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7E01D4">
        <w:rPr>
          <w:rFonts w:eastAsia="Calibri" w:cs="Times New Roman"/>
          <w:sz w:val="26"/>
          <w:szCs w:val="26"/>
          <w:lang w:val="en-US"/>
        </w:rPr>
        <w:t>decizii</w:t>
      </w:r>
      <w:proofErr w:type="spellEnd"/>
      <w:r w:rsidRPr="007E01D4">
        <w:rPr>
          <w:rFonts w:eastAsia="Calibri" w:cs="Times New Roman"/>
          <w:sz w:val="26"/>
          <w:szCs w:val="26"/>
          <w:lang w:val="en-US"/>
        </w:rPr>
        <w:t xml:space="preserve"> se </w:t>
      </w:r>
      <w:proofErr w:type="spellStart"/>
      <w:r w:rsidRPr="007E01D4">
        <w:rPr>
          <w:rFonts w:eastAsia="Calibri" w:cs="Times New Roman"/>
          <w:sz w:val="26"/>
          <w:szCs w:val="26"/>
          <w:lang w:val="en-US"/>
        </w:rPr>
        <w:t>pune</w:t>
      </w:r>
      <w:proofErr w:type="spellEnd"/>
      <w:r w:rsidRPr="007E01D4">
        <w:rPr>
          <w:rFonts w:eastAsia="Calibri" w:cs="Times New Roman"/>
          <w:sz w:val="26"/>
          <w:szCs w:val="26"/>
          <w:lang w:val="en-US"/>
        </w:rPr>
        <w:t xml:space="preserve"> pe </w:t>
      </w:r>
      <w:proofErr w:type="spellStart"/>
      <w:r w:rsidRPr="007E01D4">
        <w:rPr>
          <w:rFonts w:eastAsia="Calibri" w:cs="Times New Roman"/>
          <w:sz w:val="26"/>
          <w:szCs w:val="26"/>
          <w:lang w:val="en-US"/>
        </w:rPr>
        <w:t>seama</w:t>
      </w:r>
      <w:proofErr w:type="spellEnd"/>
      <w:r w:rsidRPr="007E01D4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7E01D4">
        <w:rPr>
          <w:rFonts w:eastAsia="Calibri" w:cs="Times New Roman"/>
          <w:sz w:val="26"/>
          <w:szCs w:val="26"/>
          <w:lang w:val="en-US"/>
        </w:rPr>
        <w:t>comisiilor</w:t>
      </w:r>
      <w:proofErr w:type="spellEnd"/>
      <w:r w:rsidRPr="007E01D4">
        <w:rPr>
          <w:rFonts w:eastAsia="Calibri" w:cs="Times New Roman"/>
          <w:sz w:val="26"/>
          <w:szCs w:val="26"/>
          <w:lang w:val="en-US"/>
        </w:rPr>
        <w:t xml:space="preserve"> consultative de </w:t>
      </w:r>
      <w:proofErr w:type="spellStart"/>
      <w:r w:rsidRPr="007E01D4">
        <w:rPr>
          <w:rFonts w:eastAsia="Calibri" w:cs="Times New Roman"/>
          <w:sz w:val="26"/>
          <w:szCs w:val="26"/>
          <w:lang w:val="en-US"/>
        </w:rPr>
        <w:t>specialitate</w:t>
      </w:r>
      <w:proofErr w:type="spellEnd"/>
      <w:r w:rsidRPr="007E01D4">
        <w:rPr>
          <w:rFonts w:eastAsia="Calibri" w:cs="Times New Roman"/>
          <w:sz w:val="26"/>
          <w:szCs w:val="26"/>
          <w:lang w:val="en-US"/>
        </w:rPr>
        <w:t xml:space="preserve"> ale </w:t>
      </w:r>
      <w:proofErr w:type="spellStart"/>
      <w:r w:rsidRPr="007E01D4">
        <w:rPr>
          <w:rFonts w:eastAsia="Calibri" w:cs="Times New Roman"/>
          <w:sz w:val="26"/>
          <w:szCs w:val="26"/>
          <w:lang w:val="en-US"/>
        </w:rPr>
        <w:t>Consiliului</w:t>
      </w:r>
      <w:proofErr w:type="spellEnd"/>
      <w:r w:rsidRPr="007E01D4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7E01D4">
        <w:rPr>
          <w:rFonts w:eastAsia="Calibri" w:cs="Times New Roman"/>
          <w:sz w:val="26"/>
          <w:szCs w:val="26"/>
          <w:lang w:val="en-US"/>
        </w:rPr>
        <w:t>comunal</w:t>
      </w:r>
      <w:proofErr w:type="spellEnd"/>
      <w:r w:rsidRPr="007E01D4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7E01D4">
        <w:rPr>
          <w:rFonts w:eastAsia="Calibri" w:cs="Times New Roman"/>
          <w:sz w:val="26"/>
          <w:szCs w:val="26"/>
          <w:lang w:val="en-US"/>
        </w:rPr>
        <w:t>Sărata</w:t>
      </w:r>
      <w:proofErr w:type="spellEnd"/>
      <w:r w:rsidRPr="007E01D4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7E01D4">
        <w:rPr>
          <w:rFonts w:eastAsia="Calibri" w:cs="Times New Roman"/>
          <w:sz w:val="26"/>
          <w:szCs w:val="26"/>
          <w:lang w:val="en-US"/>
        </w:rPr>
        <w:t>Galbenă</w:t>
      </w:r>
      <w:proofErr w:type="spellEnd"/>
      <w:r w:rsidRPr="007E01D4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7E01D4">
        <w:rPr>
          <w:rFonts w:eastAsia="Calibri" w:cs="Times New Roman"/>
          <w:sz w:val="26"/>
          <w:szCs w:val="26"/>
          <w:lang w:val="en-US"/>
        </w:rPr>
        <w:t>şi</w:t>
      </w:r>
      <w:proofErr w:type="spellEnd"/>
      <w:r w:rsidRPr="007E01D4">
        <w:rPr>
          <w:rFonts w:eastAsia="Calibri" w:cs="Times New Roman"/>
          <w:sz w:val="26"/>
          <w:szCs w:val="26"/>
          <w:lang w:val="en-US"/>
        </w:rPr>
        <w:t xml:space="preserve"> a </w:t>
      </w:r>
      <w:proofErr w:type="spellStart"/>
      <w:r w:rsidRPr="007E01D4">
        <w:rPr>
          <w:rFonts w:eastAsia="Calibri" w:cs="Times New Roman"/>
          <w:sz w:val="26"/>
          <w:szCs w:val="26"/>
          <w:lang w:val="en-US"/>
        </w:rPr>
        <w:t>primarului</w:t>
      </w:r>
      <w:proofErr w:type="spellEnd"/>
      <w:r w:rsidRPr="007E01D4">
        <w:rPr>
          <w:rFonts w:eastAsia="Calibri" w:cs="Times New Roman"/>
          <w:sz w:val="26"/>
          <w:szCs w:val="26"/>
          <w:lang w:val="en-US"/>
        </w:rPr>
        <w:t xml:space="preserve"> </w:t>
      </w:r>
      <w:proofErr w:type="spellStart"/>
      <w:r w:rsidRPr="007E01D4">
        <w:rPr>
          <w:rFonts w:eastAsia="Calibri" w:cs="Times New Roman"/>
          <w:sz w:val="26"/>
          <w:szCs w:val="26"/>
          <w:lang w:val="en-US"/>
        </w:rPr>
        <w:t>comunei</w:t>
      </w:r>
      <w:proofErr w:type="spellEnd"/>
      <w:r w:rsidRPr="007E01D4">
        <w:rPr>
          <w:rFonts w:eastAsia="Calibri" w:cs="Times New Roman"/>
          <w:sz w:val="26"/>
          <w:szCs w:val="26"/>
          <w:lang w:val="en-US"/>
        </w:rPr>
        <w:t>.</w:t>
      </w:r>
    </w:p>
    <w:p w14:paraId="67C0089B" w14:textId="77777777" w:rsidR="007E01D4" w:rsidRPr="007E01D4" w:rsidRDefault="007E01D4" w:rsidP="007E01D4">
      <w:pPr>
        <w:spacing w:after="0"/>
        <w:jc w:val="both"/>
        <w:rPr>
          <w:rFonts w:eastAsia="Calibri" w:cs="Times New Roman"/>
          <w:noProof/>
          <w:sz w:val="26"/>
          <w:szCs w:val="26"/>
          <w:lang w:val="en-US"/>
        </w:rPr>
      </w:pPr>
    </w:p>
    <w:bookmarkEnd w:id="2"/>
    <w:p w14:paraId="56885021" w14:textId="77777777" w:rsidR="007E01D4" w:rsidRPr="007E01D4" w:rsidRDefault="007E01D4" w:rsidP="007E01D4">
      <w:pPr>
        <w:spacing w:after="0"/>
        <w:rPr>
          <w:rFonts w:eastAsia="Calibri" w:cs="Times New Roman"/>
          <w:i/>
          <w:iCs/>
          <w:sz w:val="22"/>
          <w:lang w:val="ro-RO" w:eastAsia="ro-RO"/>
        </w:rPr>
      </w:pPr>
      <w:proofErr w:type="spellStart"/>
      <w:r w:rsidRPr="007E01D4">
        <w:rPr>
          <w:rFonts w:eastAsia="Calibri" w:cs="Times New Roman"/>
          <w:i/>
          <w:iCs/>
          <w:sz w:val="22"/>
          <w:lang w:val="ro-RO" w:eastAsia="ro-RO"/>
        </w:rPr>
        <w:t>Iniţiat</w:t>
      </w:r>
      <w:proofErr w:type="spellEnd"/>
      <w:r w:rsidRPr="007E01D4">
        <w:rPr>
          <w:rFonts w:eastAsia="Calibri" w:cs="Times New Roman"/>
          <w:i/>
          <w:iCs/>
          <w:sz w:val="22"/>
          <w:lang w:val="ro-RO" w:eastAsia="ro-RO"/>
        </w:rPr>
        <w:t xml:space="preserve">: </w:t>
      </w:r>
      <w:proofErr w:type="spellStart"/>
      <w:r w:rsidRPr="007E01D4">
        <w:rPr>
          <w:rFonts w:eastAsia="Calibri" w:cs="Times New Roman"/>
          <w:i/>
          <w:iCs/>
          <w:sz w:val="22"/>
          <w:lang w:val="ro-RO" w:eastAsia="ro-RO"/>
        </w:rPr>
        <w:t>Lozovoi</w:t>
      </w:r>
      <w:proofErr w:type="spellEnd"/>
      <w:r w:rsidRPr="007E01D4">
        <w:rPr>
          <w:rFonts w:eastAsia="Calibri" w:cs="Times New Roman"/>
          <w:i/>
          <w:iCs/>
          <w:sz w:val="22"/>
          <w:lang w:val="ro-RO" w:eastAsia="ro-RO"/>
        </w:rPr>
        <w:t xml:space="preserve"> Mihail, primarul comunei.</w:t>
      </w:r>
    </w:p>
    <w:p w14:paraId="4676EDF6" w14:textId="77777777" w:rsidR="007E01D4" w:rsidRPr="007E01D4" w:rsidRDefault="007E01D4" w:rsidP="007E01D4">
      <w:pPr>
        <w:spacing w:after="0"/>
        <w:rPr>
          <w:rFonts w:eastAsia="Calibri" w:cs="Times New Roman"/>
          <w:i/>
          <w:iCs/>
          <w:sz w:val="22"/>
          <w:lang w:val="ro-RO" w:eastAsia="ro-RO"/>
        </w:rPr>
      </w:pPr>
      <w:r w:rsidRPr="007E01D4">
        <w:rPr>
          <w:rFonts w:eastAsia="Calibri" w:cs="Times New Roman"/>
          <w:i/>
          <w:iCs/>
          <w:sz w:val="22"/>
          <w:lang w:val="ro-RO" w:eastAsia="ro-RO"/>
        </w:rPr>
        <w:t>Elaborat/ Avizat: Solomon Albina, secretara CL Sărata Galbenă.</w:t>
      </w:r>
      <w:r w:rsidRPr="007E01D4">
        <w:rPr>
          <w:rFonts w:eastAsia="Calibri" w:cs="Times New Roman"/>
          <w:b/>
          <w:bCs/>
          <w:sz w:val="24"/>
          <w:szCs w:val="24"/>
          <w:lang w:val="en-US"/>
        </w:rPr>
        <w:t xml:space="preserve">                                     </w:t>
      </w:r>
    </w:p>
    <w:p w14:paraId="4D170F7B" w14:textId="77777777" w:rsidR="007E01D4" w:rsidRPr="007E01D4" w:rsidRDefault="007E01D4" w:rsidP="007E01D4">
      <w:pPr>
        <w:widowControl w:val="0"/>
        <w:autoSpaceDE w:val="0"/>
        <w:autoSpaceDN w:val="0"/>
        <w:spacing w:after="0"/>
        <w:ind w:left="6274"/>
        <w:jc w:val="center"/>
        <w:rPr>
          <w:rFonts w:eastAsia="Times New Roman" w:cs="Times New Roman"/>
          <w:b/>
          <w:szCs w:val="28"/>
          <w:lang w:val="ro-RO" w:eastAsia="ru-RU"/>
        </w:rPr>
      </w:pPr>
    </w:p>
    <w:p w14:paraId="08B9AE1D" w14:textId="77777777" w:rsidR="007E01D4" w:rsidRPr="007E01D4" w:rsidRDefault="007E01D4" w:rsidP="007E01D4">
      <w:pPr>
        <w:widowControl w:val="0"/>
        <w:autoSpaceDE w:val="0"/>
        <w:autoSpaceDN w:val="0"/>
        <w:spacing w:after="0"/>
        <w:ind w:left="6274"/>
        <w:jc w:val="center"/>
        <w:rPr>
          <w:rFonts w:eastAsia="Times New Roman" w:cs="Times New Roman"/>
          <w:b/>
          <w:szCs w:val="28"/>
          <w:lang w:val="ro-RO" w:eastAsia="ru-RU"/>
        </w:rPr>
      </w:pPr>
    </w:p>
    <w:p w14:paraId="56594C80" w14:textId="113F9C18" w:rsidR="007E01D4" w:rsidRPr="007E01D4" w:rsidRDefault="007E01D4" w:rsidP="007E01D4">
      <w:pPr>
        <w:spacing w:after="0"/>
        <w:jc w:val="both"/>
        <w:rPr>
          <w:rFonts w:eastAsia="Calibri" w:cs="Times New Roman"/>
          <w:b/>
          <w:szCs w:val="28"/>
          <w:lang w:val="pt-PT" w:eastAsia="ru-RU"/>
        </w:rPr>
      </w:pPr>
      <w:r w:rsidRPr="007E01D4">
        <w:rPr>
          <w:rFonts w:eastAsia="Calibri" w:cs="Times New Roman"/>
          <w:b/>
          <w:szCs w:val="28"/>
          <w:lang w:val="pt-PT" w:eastAsia="ru-RU"/>
        </w:rPr>
        <w:t xml:space="preserve">Preşedintele şedinţei:______________________ </w:t>
      </w:r>
    </w:p>
    <w:p w14:paraId="3AD8ACA8" w14:textId="77777777" w:rsidR="007E01D4" w:rsidRPr="007E01D4" w:rsidRDefault="007E01D4" w:rsidP="007E01D4">
      <w:pPr>
        <w:spacing w:after="0"/>
        <w:jc w:val="both"/>
        <w:rPr>
          <w:rFonts w:eastAsia="SimSun" w:cs="Times New Roman"/>
          <w:szCs w:val="28"/>
          <w:lang w:val="pt-PT" w:eastAsia="ru-RU"/>
        </w:rPr>
      </w:pPr>
    </w:p>
    <w:p w14:paraId="256480ED" w14:textId="77777777" w:rsidR="007E01D4" w:rsidRPr="007E01D4" w:rsidRDefault="007E01D4" w:rsidP="007E01D4">
      <w:pPr>
        <w:spacing w:after="0"/>
        <w:jc w:val="both"/>
        <w:rPr>
          <w:rFonts w:eastAsia="Calibri" w:cs="Times New Roman"/>
          <w:szCs w:val="28"/>
          <w:u w:val="single"/>
          <w:lang w:val="pt-PT" w:eastAsia="ru-RU"/>
        </w:rPr>
      </w:pPr>
      <w:r w:rsidRPr="007E01D4">
        <w:rPr>
          <w:rFonts w:eastAsia="Calibri" w:cs="Times New Roman"/>
          <w:b/>
          <w:szCs w:val="28"/>
          <w:lang w:val="pt-PT" w:eastAsia="ru-RU"/>
        </w:rPr>
        <w:t xml:space="preserve"> </w:t>
      </w:r>
      <w:r w:rsidRPr="007E01D4">
        <w:rPr>
          <w:rFonts w:eastAsia="Calibri" w:cs="Times New Roman"/>
          <w:szCs w:val="28"/>
          <w:u w:val="single"/>
          <w:lang w:val="pt-PT" w:eastAsia="ru-RU"/>
        </w:rPr>
        <w:t>Contrasemnează:</w:t>
      </w:r>
    </w:p>
    <w:p w14:paraId="1BB2BA0C" w14:textId="77777777" w:rsidR="007E01D4" w:rsidRPr="007E01D4" w:rsidRDefault="007E01D4" w:rsidP="007E01D4">
      <w:pPr>
        <w:spacing w:after="0"/>
        <w:jc w:val="both"/>
        <w:rPr>
          <w:rFonts w:eastAsia="Calibri" w:cs="Times New Roman"/>
          <w:szCs w:val="28"/>
          <w:u w:val="single"/>
          <w:lang w:val="pt-PT" w:eastAsia="ru-RU"/>
        </w:rPr>
      </w:pPr>
    </w:p>
    <w:p w14:paraId="32982FCF" w14:textId="77777777" w:rsidR="007E01D4" w:rsidRPr="007E01D4" w:rsidRDefault="007E01D4" w:rsidP="007E01D4">
      <w:pPr>
        <w:spacing w:after="0"/>
        <w:jc w:val="both"/>
        <w:rPr>
          <w:rFonts w:eastAsia="Calibri" w:cs="Times New Roman"/>
          <w:b/>
          <w:szCs w:val="28"/>
          <w:lang w:val="pt-PT" w:eastAsia="ru-RU"/>
        </w:rPr>
      </w:pPr>
      <w:r w:rsidRPr="007E01D4">
        <w:rPr>
          <w:rFonts w:eastAsia="Calibri" w:cs="Times New Roman"/>
          <w:b/>
          <w:szCs w:val="28"/>
          <w:lang w:val="pt-PT" w:eastAsia="ru-RU"/>
        </w:rPr>
        <w:t xml:space="preserve">             Secretarul</w:t>
      </w:r>
    </w:p>
    <w:p w14:paraId="136EDCB0" w14:textId="77777777" w:rsidR="007E01D4" w:rsidRPr="007E01D4" w:rsidRDefault="007E01D4" w:rsidP="007E01D4">
      <w:pPr>
        <w:spacing w:after="0"/>
        <w:jc w:val="both"/>
        <w:rPr>
          <w:rFonts w:eastAsia="Calibri" w:cs="Times New Roman"/>
          <w:b/>
          <w:szCs w:val="28"/>
          <w:lang w:val="pt-PT" w:eastAsia="ru-RU"/>
        </w:rPr>
      </w:pPr>
      <w:r w:rsidRPr="007E01D4">
        <w:rPr>
          <w:rFonts w:eastAsia="Calibri" w:cs="Times New Roman"/>
          <w:b/>
          <w:szCs w:val="28"/>
          <w:lang w:val="pt-PT" w:eastAsia="ru-RU"/>
        </w:rPr>
        <w:t xml:space="preserve"> Consiliului comunal Sărata Galbenă: ___________ Albina SOLOMON</w:t>
      </w:r>
    </w:p>
    <w:p w14:paraId="1F15002A" w14:textId="77777777" w:rsidR="007E01D4" w:rsidRPr="007E01D4" w:rsidRDefault="007E01D4" w:rsidP="007E01D4">
      <w:pPr>
        <w:spacing w:after="0"/>
        <w:jc w:val="both"/>
        <w:rPr>
          <w:rFonts w:eastAsia="Times New Roman" w:cs="Times New Roman"/>
          <w:sz w:val="24"/>
          <w:szCs w:val="24"/>
          <w:lang w:val="pt-PT" w:eastAsia="ro-RO"/>
        </w:rPr>
      </w:pPr>
    </w:p>
    <w:p w14:paraId="03B415E4" w14:textId="77777777" w:rsidR="007E01D4" w:rsidRPr="007E01D4" w:rsidRDefault="007E01D4" w:rsidP="007E01D4">
      <w:pPr>
        <w:spacing w:after="0"/>
        <w:jc w:val="both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2EB87C02" w14:textId="77777777" w:rsidR="007E01D4" w:rsidRPr="007E01D4" w:rsidRDefault="007E01D4" w:rsidP="007E01D4">
      <w:pPr>
        <w:spacing w:after="0"/>
        <w:jc w:val="both"/>
        <w:rPr>
          <w:rFonts w:eastAsia="Calibri" w:cs="Times New Roman"/>
          <w:noProof/>
          <w:lang w:val="ro-RO"/>
        </w:rPr>
      </w:pPr>
    </w:p>
    <w:p w14:paraId="767A2AB2" w14:textId="77777777" w:rsidR="007E01D4" w:rsidRPr="007E01D4" w:rsidRDefault="007E01D4" w:rsidP="007E01D4">
      <w:pPr>
        <w:spacing w:after="0"/>
        <w:jc w:val="both"/>
        <w:rPr>
          <w:rFonts w:eastAsia="Calibri" w:cs="Times New Roman"/>
          <w:noProof/>
          <w:lang w:val="en-US"/>
        </w:rPr>
      </w:pPr>
    </w:p>
    <w:p w14:paraId="47C4E3ED" w14:textId="77777777" w:rsidR="007E01D4" w:rsidRPr="007E01D4" w:rsidRDefault="007E01D4" w:rsidP="007E01D4">
      <w:pPr>
        <w:spacing w:after="0"/>
        <w:jc w:val="both"/>
        <w:rPr>
          <w:rFonts w:eastAsia="Calibri" w:cs="Times New Roman"/>
          <w:noProof/>
          <w:lang w:val="en-US"/>
        </w:rPr>
      </w:pPr>
    </w:p>
    <w:p w14:paraId="6768DF46" w14:textId="77777777" w:rsidR="007E01D4" w:rsidRPr="007E01D4" w:rsidRDefault="007E01D4" w:rsidP="007E01D4">
      <w:pPr>
        <w:spacing w:after="0"/>
        <w:jc w:val="both"/>
        <w:rPr>
          <w:rFonts w:eastAsia="Calibri" w:cs="Times New Roman"/>
          <w:noProof/>
          <w:lang w:val="en-US"/>
        </w:rPr>
      </w:pPr>
    </w:p>
    <w:p w14:paraId="3D4A7B03" w14:textId="77777777" w:rsidR="007E01D4" w:rsidRPr="007E01D4" w:rsidRDefault="007E01D4" w:rsidP="007E01D4">
      <w:pPr>
        <w:spacing w:after="0"/>
        <w:jc w:val="both"/>
        <w:rPr>
          <w:rFonts w:eastAsia="Calibri" w:cs="Times New Roman"/>
          <w:lang w:val="ro-RO"/>
        </w:rPr>
      </w:pPr>
    </w:p>
    <w:p w14:paraId="142FC141" w14:textId="77777777" w:rsidR="00EC3DDF" w:rsidRPr="007E01D4" w:rsidRDefault="00EC3DDF" w:rsidP="00E46BAF">
      <w:pPr>
        <w:spacing w:after="0"/>
        <w:jc w:val="both"/>
        <w:rPr>
          <w:rFonts w:eastAsia="Calibri" w:cs="Times New Roman"/>
          <w:noProof/>
          <w:lang w:val="ro-RO"/>
        </w:rPr>
      </w:pPr>
    </w:p>
    <w:p w14:paraId="616BD4DA" w14:textId="77777777" w:rsidR="00EC3DDF" w:rsidRDefault="00EC3DDF" w:rsidP="00E46BAF">
      <w:pPr>
        <w:spacing w:after="0"/>
        <w:jc w:val="both"/>
        <w:rPr>
          <w:rFonts w:eastAsia="Calibri" w:cs="Times New Roman"/>
          <w:noProof/>
          <w:lang w:val="en-US"/>
        </w:rPr>
      </w:pPr>
    </w:p>
    <w:p w14:paraId="190C36D3" w14:textId="77777777" w:rsidR="00EC3DDF" w:rsidRDefault="00EC3DDF" w:rsidP="00E46BAF">
      <w:pPr>
        <w:spacing w:after="0"/>
        <w:jc w:val="both"/>
        <w:rPr>
          <w:rFonts w:eastAsia="Calibri" w:cs="Times New Roman"/>
          <w:noProof/>
          <w:lang w:val="en-US"/>
        </w:rPr>
      </w:pPr>
    </w:p>
    <w:p w14:paraId="45C8B1F9" w14:textId="77777777" w:rsidR="00E46BAF" w:rsidRPr="001478F4" w:rsidRDefault="00E46BAF" w:rsidP="009D198C">
      <w:pPr>
        <w:spacing w:after="0"/>
        <w:rPr>
          <w:rFonts w:eastAsia="Times New Roman" w:cs="Times New Roman"/>
          <w:b/>
          <w:bCs/>
          <w:szCs w:val="28"/>
          <w:lang w:val="ro-RO" w:eastAsia="ru-RU"/>
        </w:rPr>
      </w:pPr>
    </w:p>
    <w:sectPr w:rsidR="00E46BAF" w:rsidRPr="001478F4">
      <w:footerReference w:type="default" r:id="rId8"/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70950" w14:textId="77777777" w:rsidR="001D5383" w:rsidRDefault="001D5383" w:rsidP="004D65A8">
      <w:pPr>
        <w:spacing w:after="0"/>
      </w:pPr>
      <w:r>
        <w:separator/>
      </w:r>
    </w:p>
  </w:endnote>
  <w:endnote w:type="continuationSeparator" w:id="0">
    <w:p w14:paraId="46766618" w14:textId="77777777" w:rsidR="001D5383" w:rsidRDefault="001D5383" w:rsidP="004D65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6392" w14:textId="18132D31" w:rsidR="004D65A8" w:rsidRPr="004D65A8" w:rsidRDefault="004D65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5305" w14:textId="77777777" w:rsidR="001D5383" w:rsidRDefault="001D5383" w:rsidP="004D65A8">
      <w:pPr>
        <w:spacing w:after="0"/>
      </w:pPr>
      <w:r>
        <w:separator/>
      </w:r>
    </w:p>
  </w:footnote>
  <w:footnote w:type="continuationSeparator" w:id="0">
    <w:p w14:paraId="0A4DB548" w14:textId="77777777" w:rsidR="001D5383" w:rsidRDefault="001D5383" w:rsidP="004D65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75C2B"/>
    <w:multiLevelType w:val="hybridMultilevel"/>
    <w:tmpl w:val="2E224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E11F6"/>
    <w:multiLevelType w:val="multilevel"/>
    <w:tmpl w:val="638A4478"/>
    <w:lvl w:ilvl="0">
      <w:start w:val="1"/>
      <w:numFmt w:val="decimal"/>
      <w:lvlText w:val="%1."/>
      <w:lvlJc w:val="left"/>
      <w:pPr>
        <w:ind w:left="514" w:hanging="28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8"/>
        <w:szCs w:val="28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1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2389" w:hanging="71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323" w:hanging="71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58" w:hanging="71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193" w:hanging="71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27" w:hanging="71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62" w:hanging="71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997" w:hanging="711"/>
      </w:pPr>
      <w:rPr>
        <w:rFonts w:hint="default"/>
        <w:lang w:val="ro-RO" w:eastAsia="en-US" w:bidi="ar-SA"/>
      </w:rPr>
    </w:lvl>
  </w:abstractNum>
  <w:num w:numId="1" w16cid:durableId="408625442">
    <w:abstractNumId w:val="1"/>
  </w:num>
  <w:num w:numId="2" w16cid:durableId="113321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A2"/>
    <w:rsid w:val="000668AA"/>
    <w:rsid w:val="000A64A2"/>
    <w:rsid w:val="000D3225"/>
    <w:rsid w:val="001347C0"/>
    <w:rsid w:val="001478F4"/>
    <w:rsid w:val="00176162"/>
    <w:rsid w:val="001D5383"/>
    <w:rsid w:val="00346918"/>
    <w:rsid w:val="00362A91"/>
    <w:rsid w:val="003650BE"/>
    <w:rsid w:val="003A6C55"/>
    <w:rsid w:val="003F1F10"/>
    <w:rsid w:val="00484CFC"/>
    <w:rsid w:val="004D65A8"/>
    <w:rsid w:val="004D794D"/>
    <w:rsid w:val="004E2CC8"/>
    <w:rsid w:val="004E3735"/>
    <w:rsid w:val="004F3F02"/>
    <w:rsid w:val="00502944"/>
    <w:rsid w:val="005264B8"/>
    <w:rsid w:val="005433A7"/>
    <w:rsid w:val="005A457A"/>
    <w:rsid w:val="005E2C4B"/>
    <w:rsid w:val="006105E1"/>
    <w:rsid w:val="006C0B77"/>
    <w:rsid w:val="00797EA4"/>
    <w:rsid w:val="007E01D4"/>
    <w:rsid w:val="008242FF"/>
    <w:rsid w:val="008414DD"/>
    <w:rsid w:val="008536D9"/>
    <w:rsid w:val="00870751"/>
    <w:rsid w:val="0087723E"/>
    <w:rsid w:val="00922C48"/>
    <w:rsid w:val="0098696A"/>
    <w:rsid w:val="009B0A07"/>
    <w:rsid w:val="009D198C"/>
    <w:rsid w:val="00A407C1"/>
    <w:rsid w:val="00A44723"/>
    <w:rsid w:val="00B14223"/>
    <w:rsid w:val="00B46D77"/>
    <w:rsid w:val="00B7555B"/>
    <w:rsid w:val="00B915B7"/>
    <w:rsid w:val="00BA00B4"/>
    <w:rsid w:val="00CA510A"/>
    <w:rsid w:val="00D0575E"/>
    <w:rsid w:val="00D26822"/>
    <w:rsid w:val="00D534BA"/>
    <w:rsid w:val="00DD71F6"/>
    <w:rsid w:val="00E06152"/>
    <w:rsid w:val="00E25289"/>
    <w:rsid w:val="00E33D3A"/>
    <w:rsid w:val="00E46BAF"/>
    <w:rsid w:val="00E71A7E"/>
    <w:rsid w:val="00E91CF9"/>
    <w:rsid w:val="00EA59DF"/>
    <w:rsid w:val="00EC3DDF"/>
    <w:rsid w:val="00EE2291"/>
    <w:rsid w:val="00EE4070"/>
    <w:rsid w:val="00F12C76"/>
    <w:rsid w:val="00FB550A"/>
    <w:rsid w:val="00FE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8D8F"/>
  <w15:chartTrackingRefBased/>
  <w15:docId w15:val="{A3F9208C-CC0C-4A16-95BD-2A76C5A0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4BA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57A"/>
    <w:pPr>
      <w:spacing w:after="0" w:line="240" w:lineRule="auto"/>
    </w:pPr>
    <w:rPr>
      <w:rFonts w:ascii="Times New Roman" w:hAnsi="Times New Roman"/>
      <w:sz w:val="28"/>
    </w:rPr>
  </w:style>
  <w:style w:type="table" w:customStyle="1" w:styleId="TableNormal">
    <w:name w:val="Table Normal"/>
    <w:uiPriority w:val="2"/>
    <w:semiHidden/>
    <w:unhideWhenUsed/>
    <w:qFormat/>
    <w:rsid w:val="009D19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D65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65A8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D65A8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4D65A8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D65A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1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628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2024-12-23T09:45:00Z</cp:lastPrinted>
  <dcterms:created xsi:type="dcterms:W3CDTF">2023-12-07T16:20:00Z</dcterms:created>
  <dcterms:modified xsi:type="dcterms:W3CDTF">2025-11-21T07:22:00Z</dcterms:modified>
</cp:coreProperties>
</file>